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130B" w14:textId="36B42A64" w:rsidR="00E44348" w:rsidRDefault="00F73FBB" w:rsidP="00AB1EE4">
      <w:pPr>
        <w:spacing w:line="240" w:lineRule="auto"/>
        <w:rPr>
          <w:color w:val="auto"/>
        </w:rPr>
      </w:pPr>
      <w:r>
        <w:rPr>
          <w:b/>
          <w:color w:val="auto"/>
        </w:rPr>
        <w:t>Purpose:</w:t>
      </w:r>
      <w:r w:rsidR="000F5AFA" w:rsidRPr="005849A8">
        <w:rPr>
          <w:b/>
          <w:color w:val="auto"/>
        </w:rPr>
        <w:t xml:space="preserve"> </w:t>
      </w:r>
      <w:r w:rsidR="00E44348" w:rsidRPr="00211B45">
        <w:rPr>
          <w:color w:val="auto"/>
        </w:rPr>
        <w:t xml:space="preserve">All faculty </w:t>
      </w:r>
      <w:r w:rsidR="00BC57BE" w:rsidRPr="00211B45">
        <w:rPr>
          <w:color w:val="auto"/>
        </w:rPr>
        <w:t xml:space="preserve">benefit from mentoring, whether this </w:t>
      </w:r>
      <w:r w:rsidR="007A48D8">
        <w:rPr>
          <w:color w:val="auto"/>
        </w:rPr>
        <w:t xml:space="preserve">is </w:t>
      </w:r>
      <w:r w:rsidR="0022483B">
        <w:rPr>
          <w:color w:val="auto"/>
        </w:rPr>
        <w:t>through</w:t>
      </w:r>
      <w:r w:rsidR="00BC57BE" w:rsidRPr="00211B45">
        <w:rPr>
          <w:color w:val="auto"/>
        </w:rPr>
        <w:t xml:space="preserve"> formal </w:t>
      </w:r>
      <w:r w:rsidR="00211B45" w:rsidRPr="00211B45">
        <w:rPr>
          <w:color w:val="auto"/>
        </w:rPr>
        <w:t xml:space="preserve">or informal </w:t>
      </w:r>
      <w:r w:rsidR="00E245DC">
        <w:rPr>
          <w:color w:val="auto"/>
        </w:rPr>
        <w:t>channel</w:t>
      </w:r>
      <w:r w:rsidR="00211B45" w:rsidRPr="00211B45">
        <w:rPr>
          <w:color w:val="auto"/>
        </w:rPr>
        <w:t xml:space="preserve">s. </w:t>
      </w:r>
      <w:r w:rsidR="00211B45">
        <w:rPr>
          <w:rFonts w:eastAsia="Times New Roman"/>
          <w:color w:val="202020"/>
        </w:rPr>
        <w:t>As described in the appended article from the National Center for Faculty Development and Diversity, no single mentor can meet all of a faculty member</w:t>
      </w:r>
      <w:r w:rsidR="007A48D8">
        <w:rPr>
          <w:rFonts w:eastAsia="Times New Roman"/>
          <w:color w:val="202020"/>
        </w:rPr>
        <w:t>’</w:t>
      </w:r>
      <w:r w:rsidR="00211B45">
        <w:rPr>
          <w:rFonts w:eastAsia="Times New Roman"/>
          <w:color w:val="202020"/>
        </w:rPr>
        <w:t xml:space="preserve">s needs, </w:t>
      </w:r>
      <w:r w:rsidR="00E245DC">
        <w:rPr>
          <w:rFonts w:eastAsia="Times New Roman"/>
          <w:color w:val="202020"/>
        </w:rPr>
        <w:t xml:space="preserve">and </w:t>
      </w:r>
      <w:r w:rsidR="00211B45">
        <w:rPr>
          <w:rFonts w:eastAsia="Times New Roman"/>
          <w:color w:val="202020"/>
        </w:rPr>
        <w:t xml:space="preserve">faculty </w:t>
      </w:r>
      <w:r w:rsidR="00530D02">
        <w:rPr>
          <w:rFonts w:eastAsia="Times New Roman"/>
          <w:color w:val="202020"/>
        </w:rPr>
        <w:t xml:space="preserve">are encouraged to </w:t>
      </w:r>
      <w:r w:rsidR="00211B45">
        <w:rPr>
          <w:rFonts w:eastAsia="Times New Roman"/>
          <w:color w:val="202020"/>
        </w:rPr>
        <w:t>develop</w:t>
      </w:r>
      <w:r w:rsidR="00211B45" w:rsidRPr="00C0200D">
        <w:rPr>
          <w:rFonts w:eastAsia="Times New Roman"/>
          <w:color w:val="202020"/>
        </w:rPr>
        <w:t xml:space="preserve"> a </w:t>
      </w:r>
      <w:r w:rsidR="00530D02">
        <w:rPr>
          <w:rFonts w:eastAsia="Times New Roman"/>
          <w:color w:val="202020"/>
        </w:rPr>
        <w:t>network</w:t>
      </w:r>
      <w:r w:rsidR="00211B45" w:rsidRPr="00C0200D">
        <w:rPr>
          <w:rFonts w:eastAsia="Times New Roman"/>
          <w:color w:val="202020"/>
        </w:rPr>
        <w:t xml:space="preserve"> of support</w:t>
      </w:r>
      <w:r w:rsidR="00530D02">
        <w:rPr>
          <w:rFonts w:eastAsia="Times New Roman"/>
          <w:color w:val="202020"/>
        </w:rPr>
        <w:t>ive</w:t>
      </w:r>
      <w:r w:rsidR="00211B45" w:rsidRPr="00C0200D">
        <w:rPr>
          <w:rFonts w:eastAsia="Times New Roman"/>
          <w:color w:val="202020"/>
        </w:rPr>
        <w:t xml:space="preserve"> </w:t>
      </w:r>
      <w:r w:rsidR="00530D02">
        <w:rPr>
          <w:rFonts w:eastAsia="Times New Roman"/>
          <w:color w:val="202020"/>
        </w:rPr>
        <w:t>relationships</w:t>
      </w:r>
      <w:r w:rsidR="00211B45">
        <w:rPr>
          <w:rFonts w:eastAsia="Times New Roman"/>
          <w:bCs/>
          <w:color w:val="202020"/>
        </w:rPr>
        <w:t>. Nevertheless,</w:t>
      </w:r>
      <w:r w:rsidR="00211B45">
        <w:rPr>
          <w:color w:val="auto"/>
        </w:rPr>
        <w:t xml:space="preserve"> b</w:t>
      </w:r>
      <w:r w:rsidR="00211B45" w:rsidRPr="00211B45">
        <w:rPr>
          <w:color w:val="auto"/>
        </w:rPr>
        <w:t xml:space="preserve">ecause of the importance </w:t>
      </w:r>
      <w:r w:rsidR="00211B45">
        <w:rPr>
          <w:color w:val="auto"/>
        </w:rPr>
        <w:t>of mentoring, BB will appoint</w:t>
      </w:r>
      <w:r w:rsidR="00E44348" w:rsidRPr="00211B45">
        <w:rPr>
          <w:color w:val="auto"/>
        </w:rPr>
        <w:t xml:space="preserve"> formal mentor</w:t>
      </w:r>
      <w:r w:rsidR="00211B45">
        <w:rPr>
          <w:color w:val="auto"/>
        </w:rPr>
        <w:t xml:space="preserve">s to junior faculty </w:t>
      </w:r>
      <w:r w:rsidR="00530D02">
        <w:rPr>
          <w:color w:val="auto"/>
        </w:rPr>
        <w:t xml:space="preserve">(tenure track, instructor track and research track) </w:t>
      </w:r>
      <w:r w:rsidR="00211B45">
        <w:rPr>
          <w:color w:val="auto"/>
        </w:rPr>
        <w:t>to help ensure that effective mentoring is present</w:t>
      </w:r>
      <w:r w:rsidR="00530D02">
        <w:rPr>
          <w:color w:val="auto"/>
        </w:rPr>
        <w:t>; specifically,</w:t>
      </w:r>
      <w:r w:rsidR="00E44348" w:rsidRPr="00211B45">
        <w:rPr>
          <w:color w:val="auto"/>
        </w:rPr>
        <w:t xml:space="preserve"> </w:t>
      </w:r>
      <w:r w:rsidR="00211B45">
        <w:rPr>
          <w:color w:val="auto"/>
        </w:rPr>
        <w:t>guided by consultation with the faculty member, t</w:t>
      </w:r>
      <w:r w:rsidR="00964534" w:rsidRPr="00211B45">
        <w:rPr>
          <w:color w:val="auto"/>
        </w:rPr>
        <w:t>wo m</w:t>
      </w:r>
      <w:r w:rsidR="00E44348" w:rsidRPr="00211B45">
        <w:rPr>
          <w:color w:val="auto"/>
        </w:rPr>
        <w:t xml:space="preserve">entors </w:t>
      </w:r>
      <w:r w:rsidR="00964534" w:rsidRPr="00211B45">
        <w:rPr>
          <w:color w:val="auto"/>
        </w:rPr>
        <w:t>with staggered two-year terms</w:t>
      </w:r>
      <w:r w:rsidR="00964534">
        <w:rPr>
          <w:color w:val="auto"/>
        </w:rPr>
        <w:t xml:space="preserve"> </w:t>
      </w:r>
      <w:r w:rsidR="00530D02">
        <w:rPr>
          <w:color w:val="auto"/>
        </w:rPr>
        <w:t>will be</w:t>
      </w:r>
      <w:r w:rsidR="00E44348">
        <w:rPr>
          <w:color w:val="auto"/>
        </w:rPr>
        <w:t xml:space="preserve"> assigned </w:t>
      </w:r>
      <w:r w:rsidR="00964534">
        <w:rPr>
          <w:color w:val="auto"/>
        </w:rPr>
        <w:t xml:space="preserve">by the </w:t>
      </w:r>
      <w:r w:rsidR="00211B45">
        <w:rPr>
          <w:color w:val="auto"/>
        </w:rPr>
        <w:t xml:space="preserve">P&amp;T chair or </w:t>
      </w:r>
      <w:r w:rsidR="00964534">
        <w:rPr>
          <w:color w:val="auto"/>
        </w:rPr>
        <w:t>department head</w:t>
      </w:r>
      <w:r w:rsidR="00E44348">
        <w:rPr>
          <w:color w:val="auto"/>
        </w:rPr>
        <w:t xml:space="preserve">. </w:t>
      </w:r>
      <w:r w:rsidR="007A48D8">
        <w:rPr>
          <w:color w:val="auto"/>
        </w:rPr>
        <w:t xml:space="preserve">If the faculty member holds a joint appointment with another academic unit, </w:t>
      </w:r>
      <w:r w:rsidR="00331418">
        <w:rPr>
          <w:color w:val="auto"/>
        </w:rPr>
        <w:t xml:space="preserve">formal </w:t>
      </w:r>
      <w:r w:rsidR="007A48D8">
        <w:rPr>
          <w:color w:val="auto"/>
        </w:rPr>
        <w:t>mentor</w:t>
      </w:r>
      <w:r w:rsidR="00331418">
        <w:rPr>
          <w:color w:val="auto"/>
        </w:rPr>
        <w:t>ing arrangements should</w:t>
      </w:r>
      <w:r w:rsidR="007A48D8">
        <w:rPr>
          <w:color w:val="auto"/>
        </w:rPr>
        <w:t xml:space="preserve"> be </w:t>
      </w:r>
      <w:r w:rsidR="00331418">
        <w:rPr>
          <w:color w:val="auto"/>
        </w:rPr>
        <w:t>coordinated</w:t>
      </w:r>
      <w:r w:rsidR="007A48D8">
        <w:rPr>
          <w:color w:val="auto"/>
        </w:rPr>
        <w:t xml:space="preserve">. </w:t>
      </w:r>
      <w:r w:rsidR="00530D02" w:rsidRPr="00211B45">
        <w:rPr>
          <w:color w:val="auto"/>
        </w:rPr>
        <w:t>Mid-career and senior faculty seeking advancement</w:t>
      </w:r>
      <w:r w:rsidR="00530D02">
        <w:rPr>
          <w:color w:val="auto"/>
        </w:rPr>
        <w:t xml:space="preserve"> a</w:t>
      </w:r>
      <w:r w:rsidR="00530D02" w:rsidRPr="00211B45">
        <w:rPr>
          <w:color w:val="auto"/>
        </w:rPr>
        <w:t xml:space="preserve">lso </w:t>
      </w:r>
      <w:r w:rsidR="00530D02">
        <w:rPr>
          <w:color w:val="auto"/>
        </w:rPr>
        <w:t>can</w:t>
      </w:r>
      <w:r w:rsidR="00530D02" w:rsidRPr="00211B45">
        <w:rPr>
          <w:color w:val="auto"/>
        </w:rPr>
        <w:t xml:space="preserve"> </w:t>
      </w:r>
      <w:r w:rsidR="00530D02">
        <w:rPr>
          <w:color w:val="auto"/>
        </w:rPr>
        <w:t>request</w:t>
      </w:r>
      <w:r w:rsidR="00530D02" w:rsidRPr="00211B45">
        <w:rPr>
          <w:color w:val="auto"/>
        </w:rPr>
        <w:t xml:space="preserve"> </w:t>
      </w:r>
      <w:r w:rsidR="0022483B">
        <w:rPr>
          <w:color w:val="auto"/>
        </w:rPr>
        <w:t xml:space="preserve">to have </w:t>
      </w:r>
      <w:r w:rsidR="00530D02" w:rsidRPr="00211B45">
        <w:rPr>
          <w:color w:val="auto"/>
        </w:rPr>
        <w:t>formal mentor</w:t>
      </w:r>
      <w:r w:rsidR="00331418">
        <w:rPr>
          <w:color w:val="auto"/>
        </w:rPr>
        <w:t>(s)</w:t>
      </w:r>
      <w:r w:rsidR="00530D02">
        <w:rPr>
          <w:color w:val="auto"/>
        </w:rPr>
        <w:t xml:space="preserve"> appointed</w:t>
      </w:r>
      <w:r w:rsidR="00530D02" w:rsidRPr="00211B45">
        <w:rPr>
          <w:color w:val="auto"/>
        </w:rPr>
        <w:t xml:space="preserve">. </w:t>
      </w:r>
    </w:p>
    <w:p w14:paraId="57DF1CBC" w14:textId="77777777" w:rsidR="00AB1EE4" w:rsidRDefault="00AB1EE4" w:rsidP="00AB1EE4">
      <w:pPr>
        <w:spacing w:line="240" w:lineRule="auto"/>
        <w:rPr>
          <w:color w:val="auto"/>
        </w:rPr>
      </w:pPr>
    </w:p>
    <w:p w14:paraId="51DE49DF" w14:textId="5E816149" w:rsidR="00F45066" w:rsidRPr="005849A8" w:rsidRDefault="00363DB8" w:rsidP="00C0200D">
      <w:pPr>
        <w:spacing w:after="80" w:line="240" w:lineRule="auto"/>
        <w:rPr>
          <w:color w:val="auto"/>
        </w:rPr>
      </w:pPr>
      <w:r>
        <w:rPr>
          <w:b/>
          <w:color w:val="auto"/>
        </w:rPr>
        <w:t>Expectations</w:t>
      </w:r>
      <w:r w:rsidR="00F73FBB">
        <w:rPr>
          <w:b/>
          <w:color w:val="auto"/>
        </w:rPr>
        <w:t>:</w:t>
      </w:r>
      <w:r w:rsidR="000F5AFA" w:rsidRPr="005849A8">
        <w:rPr>
          <w:color w:val="auto"/>
        </w:rPr>
        <w:t xml:space="preserve"> </w:t>
      </w:r>
      <w:bookmarkStart w:id="0" w:name="_GoBack"/>
      <w:r w:rsidR="00BC57BE">
        <w:rPr>
          <w:color w:val="auto"/>
        </w:rPr>
        <w:t xml:space="preserve">We recommend that </w:t>
      </w:r>
      <w:r w:rsidR="00BC45DB">
        <w:rPr>
          <w:color w:val="auto"/>
        </w:rPr>
        <w:t>mentors and mentees have many casual interactions, and</w:t>
      </w:r>
      <w:r w:rsidR="00125644">
        <w:rPr>
          <w:color w:val="auto"/>
        </w:rPr>
        <w:t xml:space="preserve"> </w:t>
      </w:r>
      <w:r w:rsidR="003A207E">
        <w:rPr>
          <w:color w:val="auto"/>
        </w:rPr>
        <w:t>expect</w:t>
      </w:r>
      <w:r w:rsidR="00BC45DB">
        <w:rPr>
          <w:color w:val="auto"/>
        </w:rPr>
        <w:t xml:space="preserve"> that the</w:t>
      </w:r>
      <w:r w:rsidR="00BC57BE">
        <w:rPr>
          <w:color w:val="auto"/>
        </w:rPr>
        <w:t xml:space="preserve"> mentor </w:t>
      </w:r>
      <w:r>
        <w:rPr>
          <w:color w:val="auto"/>
        </w:rPr>
        <w:t>initiate</w:t>
      </w:r>
      <w:r w:rsidR="00BC57BE">
        <w:rPr>
          <w:color w:val="auto"/>
        </w:rPr>
        <w:t xml:space="preserve"> </w:t>
      </w:r>
      <w:r w:rsidR="00BC45DB">
        <w:rPr>
          <w:color w:val="auto"/>
        </w:rPr>
        <w:t xml:space="preserve">purposeful “mentoring” </w:t>
      </w:r>
      <w:r w:rsidR="00BC57BE">
        <w:rPr>
          <w:color w:val="auto"/>
        </w:rPr>
        <w:t>conversation</w:t>
      </w:r>
      <w:r w:rsidR="00BC45DB">
        <w:rPr>
          <w:color w:val="auto"/>
        </w:rPr>
        <w:t>s</w:t>
      </w:r>
      <w:r w:rsidR="00BC57BE">
        <w:rPr>
          <w:color w:val="auto"/>
        </w:rPr>
        <w:t xml:space="preserve"> with the mentee </w:t>
      </w:r>
      <w:r w:rsidR="00125644">
        <w:rPr>
          <w:color w:val="auto"/>
        </w:rPr>
        <w:t>either monthly,</w:t>
      </w:r>
      <w:r w:rsidR="00BC57BE">
        <w:rPr>
          <w:color w:val="auto"/>
        </w:rPr>
        <w:t xml:space="preserve"> quarterly</w:t>
      </w:r>
      <w:r w:rsidR="00125644">
        <w:rPr>
          <w:color w:val="auto"/>
        </w:rPr>
        <w:t>, or</w:t>
      </w:r>
      <w:r w:rsidR="00BC45DB">
        <w:rPr>
          <w:color w:val="auto"/>
        </w:rPr>
        <w:t xml:space="preserve"> </w:t>
      </w:r>
      <w:r w:rsidR="00A3610F" w:rsidRPr="00AB1EE4">
        <w:rPr>
          <w:color w:val="000000" w:themeColor="text1"/>
        </w:rPr>
        <w:t xml:space="preserve">at minimum </w:t>
      </w:r>
      <w:r w:rsidR="00BC45DB">
        <w:rPr>
          <w:color w:val="000000" w:themeColor="text1"/>
        </w:rPr>
        <w:t>semi-</w:t>
      </w:r>
      <w:r w:rsidR="00E44348" w:rsidRPr="00AB1EE4">
        <w:rPr>
          <w:color w:val="000000" w:themeColor="text1"/>
        </w:rPr>
        <w:t>annually</w:t>
      </w:r>
      <w:r w:rsidR="00BC45DB">
        <w:rPr>
          <w:color w:val="000000" w:themeColor="text1"/>
        </w:rPr>
        <w:t xml:space="preserve">. Also, </w:t>
      </w:r>
      <w:r w:rsidR="007A48D8">
        <w:rPr>
          <w:color w:val="000000" w:themeColor="text1"/>
        </w:rPr>
        <w:t xml:space="preserve">in the </w:t>
      </w:r>
      <w:r>
        <w:rPr>
          <w:color w:val="000000" w:themeColor="text1"/>
        </w:rPr>
        <w:t xml:space="preserve">Spring term, </w:t>
      </w:r>
      <w:r w:rsidR="007A48D8">
        <w:rPr>
          <w:color w:val="000000" w:themeColor="text1"/>
        </w:rPr>
        <w:t xml:space="preserve">the </w:t>
      </w:r>
      <w:r w:rsidR="00BC57BE">
        <w:rPr>
          <w:color w:val="000000" w:themeColor="text1"/>
        </w:rPr>
        <w:t>mentor</w:t>
      </w:r>
      <w:r w:rsidR="007A48D8">
        <w:rPr>
          <w:color w:val="000000" w:themeColor="text1"/>
        </w:rPr>
        <w:t>(s)</w:t>
      </w:r>
      <w:r w:rsidR="00BC57BE">
        <w:rPr>
          <w:color w:val="000000" w:themeColor="text1"/>
        </w:rPr>
        <w:t xml:space="preserve"> should prepare a brief </w:t>
      </w:r>
      <w:r w:rsidR="00AB1EE4">
        <w:rPr>
          <w:color w:val="000000" w:themeColor="text1"/>
        </w:rPr>
        <w:t xml:space="preserve">report </w:t>
      </w:r>
      <w:r w:rsidR="00BC57BE">
        <w:rPr>
          <w:color w:val="000000" w:themeColor="text1"/>
        </w:rPr>
        <w:t xml:space="preserve">describing </w:t>
      </w:r>
      <w:r>
        <w:rPr>
          <w:color w:val="000000" w:themeColor="text1"/>
        </w:rPr>
        <w:t xml:space="preserve">their mentoring </w:t>
      </w:r>
      <w:r w:rsidR="00BC57BE">
        <w:rPr>
          <w:color w:val="000000" w:themeColor="text1"/>
        </w:rPr>
        <w:t>interactions</w:t>
      </w:r>
      <w:r w:rsidR="007A48D8">
        <w:rPr>
          <w:color w:val="000000" w:themeColor="text1"/>
        </w:rPr>
        <w:t xml:space="preserve"> with the faculty member</w:t>
      </w:r>
      <w:r>
        <w:rPr>
          <w:color w:val="000000" w:themeColor="text1"/>
        </w:rPr>
        <w:t xml:space="preserve">. The report should be </w:t>
      </w:r>
      <w:r w:rsidR="00BC57BE">
        <w:rPr>
          <w:color w:val="000000" w:themeColor="text1"/>
        </w:rPr>
        <w:t>share</w:t>
      </w:r>
      <w:r>
        <w:rPr>
          <w:color w:val="000000" w:themeColor="text1"/>
        </w:rPr>
        <w:t>d</w:t>
      </w:r>
      <w:r w:rsidR="00BC57BE">
        <w:rPr>
          <w:color w:val="000000" w:themeColor="text1"/>
        </w:rPr>
        <w:t xml:space="preserve"> it with the mentee as well as </w:t>
      </w:r>
      <w:r w:rsidR="00E44348" w:rsidRPr="00AB1EE4">
        <w:rPr>
          <w:color w:val="000000" w:themeColor="text1"/>
        </w:rPr>
        <w:t xml:space="preserve">the P &amp; T committee </w:t>
      </w:r>
      <w:r w:rsidR="009142F0" w:rsidRPr="00AB1EE4">
        <w:rPr>
          <w:color w:val="000000" w:themeColor="text1"/>
        </w:rPr>
        <w:t>Chair</w:t>
      </w:r>
      <w:r w:rsidR="00E44348" w:rsidRPr="00AB1EE4">
        <w:rPr>
          <w:color w:val="000000" w:themeColor="text1"/>
        </w:rPr>
        <w:t xml:space="preserve">. </w:t>
      </w:r>
      <w:r w:rsidR="00AB1EE4" w:rsidRPr="00AB1EE4">
        <w:rPr>
          <w:rStyle w:val="s1"/>
          <w:color w:val="000000" w:themeColor="text1"/>
        </w:rPr>
        <w:t xml:space="preserve">The P &amp; T committee reviews and comments on these reports before </w:t>
      </w:r>
      <w:r>
        <w:rPr>
          <w:rStyle w:val="s1"/>
          <w:color w:val="000000" w:themeColor="text1"/>
        </w:rPr>
        <w:t>providing</w:t>
      </w:r>
      <w:r w:rsidRPr="00AB1EE4">
        <w:rPr>
          <w:rStyle w:val="s1"/>
          <w:color w:val="000000" w:themeColor="text1"/>
        </w:rPr>
        <w:t xml:space="preserve"> </w:t>
      </w:r>
      <w:r w:rsidR="00AB1EE4" w:rsidRPr="00AB1EE4">
        <w:rPr>
          <w:rStyle w:val="s1"/>
          <w:color w:val="000000" w:themeColor="text1"/>
        </w:rPr>
        <w:t>them to the department head.</w:t>
      </w:r>
      <w:r w:rsidR="00F45066">
        <w:rPr>
          <w:rStyle w:val="s1"/>
          <w:color w:val="000000" w:themeColor="text1"/>
        </w:rPr>
        <w:t xml:space="preserve"> </w:t>
      </w:r>
      <w:r>
        <w:rPr>
          <w:color w:val="000000" w:themeColor="text1"/>
        </w:rPr>
        <w:t xml:space="preserve">Ideas </w:t>
      </w:r>
      <w:r w:rsidR="00A40106" w:rsidRPr="00AB1EE4">
        <w:rPr>
          <w:color w:val="000000" w:themeColor="text1"/>
        </w:rPr>
        <w:t xml:space="preserve">of </w:t>
      </w:r>
      <w:r w:rsidR="00BC57BE">
        <w:rPr>
          <w:color w:val="000000" w:themeColor="text1"/>
        </w:rPr>
        <w:t xml:space="preserve">topics for mentor-mentee </w:t>
      </w:r>
      <w:r w:rsidR="00A40106">
        <w:rPr>
          <w:color w:val="auto"/>
        </w:rPr>
        <w:t>discussion</w:t>
      </w:r>
      <w:r w:rsidR="00BC57BE">
        <w:rPr>
          <w:color w:val="auto"/>
        </w:rPr>
        <w:t>s</w:t>
      </w:r>
      <w:r w:rsidR="00A40106">
        <w:rPr>
          <w:color w:val="auto"/>
        </w:rPr>
        <w:t xml:space="preserve"> </w:t>
      </w:r>
      <w:r w:rsidR="005D2C27">
        <w:rPr>
          <w:color w:val="auto"/>
        </w:rPr>
        <w:t xml:space="preserve">is </w:t>
      </w:r>
      <w:r w:rsidR="00BC57BE">
        <w:rPr>
          <w:color w:val="auto"/>
        </w:rPr>
        <w:t>as follows</w:t>
      </w:r>
      <w:r w:rsidR="00075874">
        <w:rPr>
          <w:color w:val="auto"/>
        </w:rPr>
        <w:t>:</w:t>
      </w:r>
    </w:p>
    <w:p w14:paraId="7C328D25" w14:textId="7D912E0F" w:rsidR="00331418" w:rsidRPr="0022483B" w:rsidRDefault="00331418" w:rsidP="00331418">
      <w:pPr>
        <w:numPr>
          <w:ilvl w:val="0"/>
          <w:numId w:val="1"/>
        </w:numPr>
        <w:spacing w:after="80" w:line="240" w:lineRule="auto"/>
        <w:ind w:left="907"/>
        <w:rPr>
          <w:rFonts w:ascii="Arial Narrow" w:hAnsi="Arial Narrow"/>
          <w:color w:val="auto"/>
          <w:sz w:val="22"/>
          <w:szCs w:val="22"/>
        </w:rPr>
      </w:pPr>
      <w:r w:rsidRPr="0022483B">
        <w:rPr>
          <w:rFonts w:ascii="Arial Narrow" w:hAnsi="Arial Narrow"/>
          <w:color w:val="auto"/>
          <w:sz w:val="22"/>
          <w:szCs w:val="22"/>
        </w:rPr>
        <w:t>Reviewing position descriptions and annual evaluations (from department heads) and developing strategies for success.</w:t>
      </w:r>
    </w:p>
    <w:p w14:paraId="45A0F9B3" w14:textId="59AE2423" w:rsidR="00331418" w:rsidRPr="0022483B" w:rsidRDefault="00331418" w:rsidP="00331418">
      <w:pPr>
        <w:numPr>
          <w:ilvl w:val="0"/>
          <w:numId w:val="1"/>
        </w:numPr>
        <w:spacing w:after="80" w:line="240" w:lineRule="auto"/>
        <w:ind w:left="907"/>
        <w:rPr>
          <w:rFonts w:ascii="Arial Narrow" w:hAnsi="Arial Narrow"/>
          <w:color w:val="auto"/>
          <w:sz w:val="22"/>
          <w:szCs w:val="22"/>
        </w:rPr>
      </w:pPr>
      <w:r w:rsidRPr="0022483B">
        <w:rPr>
          <w:rFonts w:ascii="Arial Narrow" w:hAnsi="Arial Narrow"/>
          <w:color w:val="auto"/>
          <w:sz w:val="22"/>
          <w:szCs w:val="22"/>
        </w:rPr>
        <w:t>Finding various supportive colleagues to be resources/mentors in specific aspects of the job.</w:t>
      </w:r>
    </w:p>
    <w:p w14:paraId="4E0B49B0" w14:textId="77777777" w:rsidR="00331418" w:rsidRPr="0022483B" w:rsidRDefault="00A3610F" w:rsidP="00331418">
      <w:pPr>
        <w:numPr>
          <w:ilvl w:val="0"/>
          <w:numId w:val="1"/>
        </w:numPr>
        <w:spacing w:after="80" w:line="240" w:lineRule="auto"/>
        <w:ind w:left="907"/>
        <w:rPr>
          <w:rFonts w:ascii="Arial Narrow" w:hAnsi="Arial Narrow"/>
          <w:color w:val="auto"/>
          <w:sz w:val="22"/>
          <w:szCs w:val="22"/>
        </w:rPr>
      </w:pPr>
      <w:r w:rsidRPr="0022483B">
        <w:rPr>
          <w:rFonts w:ascii="Arial Narrow" w:hAnsi="Arial Narrow"/>
          <w:color w:val="auto"/>
          <w:sz w:val="22"/>
          <w:szCs w:val="22"/>
        </w:rPr>
        <w:t>T</w:t>
      </w:r>
      <w:r w:rsidR="00A40106" w:rsidRPr="0022483B">
        <w:rPr>
          <w:rFonts w:ascii="Arial Narrow" w:hAnsi="Arial Narrow"/>
          <w:color w:val="auto"/>
          <w:sz w:val="22"/>
          <w:szCs w:val="22"/>
        </w:rPr>
        <w:t>ime management</w:t>
      </w:r>
      <w:r w:rsidRPr="0022483B">
        <w:rPr>
          <w:rFonts w:ascii="Arial Narrow" w:hAnsi="Arial Narrow"/>
          <w:color w:val="auto"/>
          <w:sz w:val="22"/>
          <w:szCs w:val="22"/>
        </w:rPr>
        <w:t xml:space="preserve"> challenges</w:t>
      </w:r>
      <w:r w:rsidR="00A40106" w:rsidRPr="0022483B">
        <w:rPr>
          <w:rFonts w:ascii="Arial Narrow" w:hAnsi="Arial Narrow"/>
          <w:color w:val="auto"/>
          <w:sz w:val="22"/>
          <w:szCs w:val="22"/>
        </w:rPr>
        <w:t xml:space="preserve"> </w:t>
      </w:r>
    </w:p>
    <w:p w14:paraId="4E7B6A56" w14:textId="1B8DB1DA" w:rsidR="00822A23" w:rsidRPr="0022483B" w:rsidRDefault="00A40106" w:rsidP="00331418">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 xml:space="preserve">with respect to </w:t>
      </w:r>
      <w:r w:rsidR="009142F0" w:rsidRPr="0022483B">
        <w:rPr>
          <w:rFonts w:ascii="Arial Narrow" w:hAnsi="Arial Narrow"/>
          <w:color w:val="auto"/>
          <w:sz w:val="22"/>
          <w:szCs w:val="22"/>
        </w:rPr>
        <w:t xml:space="preserve">balancing </w:t>
      </w:r>
      <w:r w:rsidRPr="0022483B">
        <w:rPr>
          <w:rFonts w:ascii="Arial Narrow" w:hAnsi="Arial Narrow"/>
          <w:color w:val="auto"/>
          <w:sz w:val="22"/>
          <w:szCs w:val="22"/>
        </w:rPr>
        <w:t>research productivity and teaching</w:t>
      </w:r>
      <w:r w:rsidR="009142F0" w:rsidRPr="0022483B">
        <w:rPr>
          <w:rFonts w:ascii="Arial Narrow" w:hAnsi="Arial Narrow"/>
          <w:color w:val="auto"/>
          <w:sz w:val="22"/>
          <w:szCs w:val="22"/>
        </w:rPr>
        <w:t>.</w:t>
      </w:r>
    </w:p>
    <w:p w14:paraId="25ECB50A" w14:textId="2642BB9B" w:rsidR="00331418" w:rsidRPr="0022483B" w:rsidRDefault="00331418"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 xml:space="preserve">Identifying optimal service commitments which include departmental, and university committees, and other professional service for career development. </w:t>
      </w:r>
    </w:p>
    <w:p w14:paraId="3866378B" w14:textId="6FDE4AF8" w:rsidR="007A48D8" w:rsidRPr="0022483B" w:rsidRDefault="007A48D8"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Life-work balance issues, especially related to members with young families.</w:t>
      </w:r>
    </w:p>
    <w:p w14:paraId="48F8778F" w14:textId="265BDBF2" w:rsidR="005961F1" w:rsidRPr="0022483B" w:rsidRDefault="00822A23" w:rsidP="00C0200D">
      <w:pPr>
        <w:numPr>
          <w:ilvl w:val="0"/>
          <w:numId w:val="1"/>
        </w:numPr>
        <w:spacing w:after="80" w:line="240" w:lineRule="auto"/>
        <w:ind w:left="907"/>
        <w:rPr>
          <w:rFonts w:ascii="Arial Narrow" w:hAnsi="Arial Narrow"/>
          <w:color w:val="auto"/>
          <w:sz w:val="22"/>
          <w:szCs w:val="22"/>
        </w:rPr>
      </w:pPr>
      <w:r w:rsidRPr="0022483B">
        <w:rPr>
          <w:rFonts w:ascii="Arial Narrow" w:hAnsi="Arial Narrow"/>
          <w:color w:val="auto"/>
          <w:sz w:val="22"/>
          <w:szCs w:val="22"/>
        </w:rPr>
        <w:t xml:space="preserve">Teaching performance and </w:t>
      </w:r>
      <w:r w:rsidR="00B740B7" w:rsidRPr="0022483B">
        <w:rPr>
          <w:rFonts w:ascii="Arial Narrow" w:hAnsi="Arial Narrow"/>
          <w:color w:val="auto"/>
          <w:sz w:val="22"/>
          <w:szCs w:val="22"/>
        </w:rPr>
        <w:t>identify</w:t>
      </w:r>
      <w:r w:rsidR="00331418" w:rsidRPr="0022483B">
        <w:rPr>
          <w:rFonts w:ascii="Arial Narrow" w:hAnsi="Arial Narrow"/>
          <w:color w:val="auto"/>
          <w:sz w:val="22"/>
          <w:szCs w:val="22"/>
        </w:rPr>
        <w:t>ing</w:t>
      </w:r>
      <w:r w:rsidR="00B740B7" w:rsidRPr="0022483B">
        <w:rPr>
          <w:rFonts w:ascii="Arial Narrow" w:hAnsi="Arial Narrow"/>
          <w:color w:val="auto"/>
          <w:sz w:val="22"/>
          <w:szCs w:val="22"/>
        </w:rPr>
        <w:t xml:space="preserve"> mechanism</w:t>
      </w:r>
      <w:r w:rsidR="00171183" w:rsidRPr="0022483B">
        <w:rPr>
          <w:rFonts w:ascii="Arial Narrow" w:hAnsi="Arial Narrow"/>
          <w:color w:val="auto"/>
          <w:sz w:val="22"/>
          <w:szCs w:val="22"/>
        </w:rPr>
        <w:t>s</w:t>
      </w:r>
      <w:r w:rsidR="00B740B7" w:rsidRPr="0022483B">
        <w:rPr>
          <w:rFonts w:ascii="Arial Narrow" w:hAnsi="Arial Narrow"/>
          <w:color w:val="auto"/>
          <w:sz w:val="22"/>
          <w:szCs w:val="22"/>
        </w:rPr>
        <w:t xml:space="preserve"> to</w:t>
      </w:r>
      <w:r w:rsidR="00171183" w:rsidRPr="0022483B">
        <w:rPr>
          <w:rFonts w:ascii="Arial Narrow" w:hAnsi="Arial Narrow"/>
          <w:color w:val="auto"/>
          <w:sz w:val="22"/>
          <w:szCs w:val="22"/>
        </w:rPr>
        <w:t xml:space="preserve"> improve course quality and ass</w:t>
      </w:r>
      <w:r w:rsidR="00B740B7" w:rsidRPr="0022483B">
        <w:rPr>
          <w:rFonts w:ascii="Arial Narrow" w:hAnsi="Arial Narrow"/>
          <w:color w:val="auto"/>
          <w:sz w:val="22"/>
          <w:szCs w:val="22"/>
        </w:rPr>
        <w:t>ess student evaluations.</w:t>
      </w:r>
    </w:p>
    <w:p w14:paraId="535E636E" w14:textId="77777777" w:rsidR="00331418" w:rsidRPr="0022483B" w:rsidRDefault="00331418" w:rsidP="00C0200D">
      <w:pPr>
        <w:numPr>
          <w:ilvl w:val="0"/>
          <w:numId w:val="1"/>
        </w:numPr>
        <w:spacing w:after="80" w:line="240" w:lineRule="auto"/>
        <w:ind w:left="907"/>
        <w:rPr>
          <w:rFonts w:ascii="Arial Narrow" w:hAnsi="Arial Narrow"/>
          <w:color w:val="auto"/>
          <w:sz w:val="22"/>
          <w:szCs w:val="22"/>
        </w:rPr>
      </w:pPr>
      <w:r w:rsidRPr="0022483B">
        <w:rPr>
          <w:rFonts w:ascii="Arial Narrow" w:hAnsi="Arial Narrow"/>
          <w:color w:val="auto"/>
          <w:sz w:val="22"/>
          <w:szCs w:val="22"/>
        </w:rPr>
        <w:t>Discussing research related activities</w:t>
      </w:r>
    </w:p>
    <w:p w14:paraId="51F1DFCA" w14:textId="361B60D4" w:rsidR="009142F0" w:rsidRPr="0022483B" w:rsidRDefault="00A3610F"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Optimal times for m</w:t>
      </w:r>
      <w:r w:rsidR="00A40106" w:rsidRPr="0022483B">
        <w:rPr>
          <w:rFonts w:ascii="Arial Narrow" w:hAnsi="Arial Narrow"/>
          <w:color w:val="auto"/>
          <w:sz w:val="22"/>
          <w:szCs w:val="22"/>
        </w:rPr>
        <w:t>ajor grant</w:t>
      </w:r>
      <w:r w:rsidRPr="0022483B">
        <w:rPr>
          <w:rFonts w:ascii="Arial Narrow" w:hAnsi="Arial Narrow"/>
          <w:color w:val="auto"/>
          <w:sz w:val="22"/>
          <w:szCs w:val="22"/>
        </w:rPr>
        <w:t xml:space="preserve"> submission</w:t>
      </w:r>
      <w:r w:rsidR="009142F0" w:rsidRPr="0022483B">
        <w:rPr>
          <w:rFonts w:ascii="Arial Narrow" w:hAnsi="Arial Narrow"/>
          <w:color w:val="auto"/>
          <w:sz w:val="22"/>
          <w:szCs w:val="22"/>
        </w:rPr>
        <w:t>, a</w:t>
      </w:r>
      <w:r w:rsidR="00A40106" w:rsidRPr="0022483B">
        <w:rPr>
          <w:rFonts w:ascii="Arial Narrow" w:hAnsi="Arial Narrow"/>
          <w:color w:val="auto"/>
          <w:sz w:val="22"/>
          <w:szCs w:val="22"/>
        </w:rPr>
        <w:t xml:space="preserve">nd </w:t>
      </w:r>
      <w:r w:rsidR="00F23C39" w:rsidRPr="0022483B">
        <w:rPr>
          <w:rFonts w:ascii="Arial Narrow" w:hAnsi="Arial Narrow"/>
          <w:color w:val="auto"/>
          <w:sz w:val="22"/>
          <w:szCs w:val="22"/>
        </w:rPr>
        <w:t>interpreting</w:t>
      </w:r>
      <w:r w:rsidR="00A40106" w:rsidRPr="0022483B">
        <w:rPr>
          <w:rFonts w:ascii="Arial Narrow" w:hAnsi="Arial Narrow"/>
          <w:color w:val="auto"/>
          <w:sz w:val="22"/>
          <w:szCs w:val="22"/>
        </w:rPr>
        <w:t xml:space="preserve"> summary statements</w:t>
      </w:r>
      <w:r w:rsidR="00F23C39" w:rsidRPr="0022483B">
        <w:rPr>
          <w:rFonts w:ascii="Arial Narrow" w:hAnsi="Arial Narrow"/>
          <w:color w:val="auto"/>
          <w:sz w:val="22"/>
          <w:szCs w:val="22"/>
        </w:rPr>
        <w:t xml:space="preserve">. </w:t>
      </w:r>
    </w:p>
    <w:p w14:paraId="10AC15F9" w14:textId="6923FC8D" w:rsidR="00F73FBB" w:rsidRPr="0022483B" w:rsidRDefault="00F23C39"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 xml:space="preserve">Developing mechanisms for reviewing grants </w:t>
      </w:r>
      <w:r w:rsidR="00BC3CD0" w:rsidRPr="0022483B">
        <w:rPr>
          <w:rFonts w:ascii="Arial Narrow" w:hAnsi="Arial Narrow"/>
          <w:color w:val="auto"/>
          <w:sz w:val="22"/>
          <w:szCs w:val="22"/>
        </w:rPr>
        <w:t xml:space="preserve">in a timely manner when mentoring would be productive </w:t>
      </w:r>
      <w:r w:rsidRPr="0022483B">
        <w:rPr>
          <w:rFonts w:ascii="Arial Narrow" w:hAnsi="Arial Narrow"/>
          <w:color w:val="auto"/>
          <w:sz w:val="22"/>
          <w:szCs w:val="22"/>
        </w:rPr>
        <w:t>during the writing process</w:t>
      </w:r>
      <w:r w:rsidR="00BC3CD0" w:rsidRPr="0022483B">
        <w:rPr>
          <w:rFonts w:ascii="Arial Narrow" w:hAnsi="Arial Narrow"/>
          <w:color w:val="auto"/>
          <w:sz w:val="22"/>
          <w:szCs w:val="22"/>
        </w:rPr>
        <w:t>,</w:t>
      </w:r>
      <w:r w:rsidRPr="0022483B">
        <w:rPr>
          <w:rFonts w:ascii="Arial Narrow" w:hAnsi="Arial Narrow"/>
          <w:color w:val="auto"/>
          <w:sz w:val="22"/>
          <w:szCs w:val="22"/>
        </w:rPr>
        <w:t xml:space="preserve"> and using </w:t>
      </w:r>
      <w:r w:rsidR="00BE2ED7" w:rsidRPr="0022483B">
        <w:rPr>
          <w:rFonts w:ascii="Arial Narrow" w:hAnsi="Arial Narrow"/>
          <w:color w:val="auto"/>
          <w:sz w:val="22"/>
          <w:szCs w:val="22"/>
        </w:rPr>
        <w:t xml:space="preserve">a </w:t>
      </w:r>
      <w:r w:rsidRPr="0022483B">
        <w:rPr>
          <w:rFonts w:ascii="Arial Narrow" w:hAnsi="Arial Narrow"/>
          <w:color w:val="auto"/>
          <w:sz w:val="22"/>
          <w:szCs w:val="22"/>
        </w:rPr>
        <w:t>“</w:t>
      </w:r>
      <w:r w:rsidR="009142F0" w:rsidRPr="0022483B">
        <w:rPr>
          <w:rFonts w:ascii="Arial Narrow" w:hAnsi="Arial Narrow"/>
          <w:color w:val="auto"/>
          <w:sz w:val="22"/>
          <w:szCs w:val="22"/>
        </w:rPr>
        <w:t>team</w:t>
      </w:r>
      <w:r w:rsidRPr="0022483B">
        <w:rPr>
          <w:rFonts w:ascii="Arial Narrow" w:hAnsi="Arial Narrow"/>
          <w:color w:val="auto"/>
          <w:sz w:val="22"/>
          <w:szCs w:val="22"/>
        </w:rPr>
        <w:t>”</w:t>
      </w:r>
      <w:r w:rsidR="009142F0" w:rsidRPr="0022483B">
        <w:rPr>
          <w:rFonts w:ascii="Arial Narrow" w:hAnsi="Arial Narrow"/>
          <w:color w:val="auto"/>
          <w:sz w:val="22"/>
          <w:szCs w:val="22"/>
        </w:rPr>
        <w:t xml:space="preserve"> for grant reviewing</w:t>
      </w:r>
      <w:r w:rsidRPr="0022483B">
        <w:rPr>
          <w:rFonts w:ascii="Arial Narrow" w:hAnsi="Arial Narrow"/>
          <w:color w:val="auto"/>
          <w:sz w:val="22"/>
          <w:szCs w:val="22"/>
        </w:rPr>
        <w:t xml:space="preserve">. </w:t>
      </w:r>
    </w:p>
    <w:p w14:paraId="6F767774" w14:textId="3A7572CB" w:rsidR="000F5AFA" w:rsidRPr="0022483B" w:rsidRDefault="00F23C39" w:rsidP="00331418">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Identifying productive</w:t>
      </w:r>
      <w:r w:rsidR="00A40106" w:rsidRPr="0022483B">
        <w:rPr>
          <w:rFonts w:ascii="Arial Narrow" w:hAnsi="Arial Narrow"/>
          <w:color w:val="auto"/>
          <w:sz w:val="22"/>
          <w:szCs w:val="22"/>
        </w:rPr>
        <w:t xml:space="preserve"> conferences </w:t>
      </w:r>
      <w:r w:rsidRPr="0022483B">
        <w:rPr>
          <w:rFonts w:ascii="Arial Narrow" w:hAnsi="Arial Narrow"/>
          <w:color w:val="auto"/>
          <w:sz w:val="22"/>
          <w:szCs w:val="22"/>
        </w:rPr>
        <w:t xml:space="preserve">for career development and </w:t>
      </w:r>
      <w:r w:rsidR="00A40106" w:rsidRPr="0022483B">
        <w:rPr>
          <w:rFonts w:ascii="Arial Narrow" w:hAnsi="Arial Narrow"/>
          <w:color w:val="auto"/>
          <w:sz w:val="22"/>
          <w:szCs w:val="22"/>
        </w:rPr>
        <w:t>inv</w:t>
      </w:r>
      <w:r w:rsidRPr="0022483B">
        <w:rPr>
          <w:rFonts w:ascii="Arial Narrow" w:hAnsi="Arial Narrow"/>
          <w:color w:val="auto"/>
          <w:sz w:val="22"/>
          <w:szCs w:val="22"/>
        </w:rPr>
        <w:t>itations to</w:t>
      </w:r>
      <w:r w:rsidR="00A40106" w:rsidRPr="0022483B">
        <w:rPr>
          <w:rFonts w:ascii="Arial Narrow" w:hAnsi="Arial Narrow"/>
          <w:color w:val="auto"/>
          <w:sz w:val="22"/>
          <w:szCs w:val="22"/>
        </w:rPr>
        <w:t xml:space="preserve"> present </w:t>
      </w:r>
      <w:r w:rsidR="00BC3CD0" w:rsidRPr="0022483B">
        <w:rPr>
          <w:rFonts w:ascii="Arial Narrow" w:hAnsi="Arial Narrow"/>
          <w:color w:val="auto"/>
          <w:sz w:val="22"/>
          <w:szCs w:val="22"/>
        </w:rPr>
        <w:t xml:space="preserve">their research </w:t>
      </w:r>
      <w:r w:rsidRPr="0022483B">
        <w:rPr>
          <w:rFonts w:ascii="Arial Narrow" w:hAnsi="Arial Narrow"/>
          <w:color w:val="auto"/>
          <w:sz w:val="22"/>
          <w:szCs w:val="22"/>
        </w:rPr>
        <w:t>on</w:t>
      </w:r>
      <w:r w:rsidR="00A40106" w:rsidRPr="0022483B">
        <w:rPr>
          <w:rFonts w:ascii="Arial Narrow" w:hAnsi="Arial Narrow"/>
          <w:color w:val="auto"/>
          <w:sz w:val="22"/>
          <w:szCs w:val="22"/>
        </w:rPr>
        <w:t xml:space="preserve"> the national stage</w:t>
      </w:r>
      <w:r w:rsidRPr="0022483B">
        <w:rPr>
          <w:rFonts w:ascii="Arial Narrow" w:hAnsi="Arial Narrow"/>
          <w:color w:val="auto"/>
          <w:sz w:val="22"/>
          <w:szCs w:val="22"/>
        </w:rPr>
        <w:t xml:space="preserve">. </w:t>
      </w:r>
    </w:p>
    <w:p w14:paraId="0C29E552" w14:textId="77777777" w:rsidR="00331418" w:rsidRPr="0022483B" w:rsidRDefault="00331418"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 xml:space="preserve">Creating a lab environment conducive for success and challenges with mentoring lab researchers. </w:t>
      </w:r>
    </w:p>
    <w:p w14:paraId="46C1997B" w14:textId="2893AD55" w:rsidR="00331418" w:rsidRPr="0022483B" w:rsidRDefault="00331418"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Disseminating scientific results with the greatest impact in a timely fashion. Journals to target, patent timelines, and addressing reviewers’ comments, etc.</w:t>
      </w:r>
    </w:p>
    <w:p w14:paraId="6B42043C" w14:textId="34752240" w:rsidR="00BF716D" w:rsidRPr="0022483B" w:rsidRDefault="00F23C39" w:rsidP="0022483B">
      <w:pPr>
        <w:numPr>
          <w:ilvl w:val="1"/>
          <w:numId w:val="1"/>
        </w:numPr>
        <w:spacing w:after="80" w:line="240" w:lineRule="auto"/>
        <w:rPr>
          <w:rFonts w:ascii="Arial Narrow" w:hAnsi="Arial Narrow"/>
          <w:color w:val="auto"/>
          <w:sz w:val="22"/>
          <w:szCs w:val="22"/>
        </w:rPr>
      </w:pPr>
      <w:r w:rsidRPr="0022483B">
        <w:rPr>
          <w:rFonts w:ascii="Arial Narrow" w:hAnsi="Arial Narrow"/>
          <w:color w:val="auto"/>
          <w:sz w:val="22"/>
          <w:szCs w:val="22"/>
        </w:rPr>
        <w:t>Advantages for</w:t>
      </w:r>
      <w:r w:rsidR="00A40106" w:rsidRPr="0022483B">
        <w:rPr>
          <w:rFonts w:ascii="Arial Narrow" w:hAnsi="Arial Narrow"/>
          <w:color w:val="auto"/>
          <w:sz w:val="22"/>
          <w:szCs w:val="22"/>
        </w:rPr>
        <w:t xml:space="preserve"> network</w:t>
      </w:r>
      <w:r w:rsidRPr="0022483B">
        <w:rPr>
          <w:rFonts w:ascii="Arial Narrow" w:hAnsi="Arial Narrow"/>
          <w:color w:val="auto"/>
          <w:sz w:val="22"/>
          <w:szCs w:val="22"/>
        </w:rPr>
        <w:t>ing</w:t>
      </w:r>
      <w:r w:rsidR="00A40106" w:rsidRPr="0022483B">
        <w:rPr>
          <w:rFonts w:ascii="Arial Narrow" w:hAnsi="Arial Narrow"/>
          <w:color w:val="auto"/>
          <w:sz w:val="22"/>
          <w:szCs w:val="22"/>
        </w:rPr>
        <w:t xml:space="preserve"> with people at OSU and in </w:t>
      </w:r>
      <w:r w:rsidR="00BC3CD0" w:rsidRPr="0022483B">
        <w:rPr>
          <w:rFonts w:ascii="Arial Narrow" w:hAnsi="Arial Narrow"/>
          <w:color w:val="auto"/>
          <w:sz w:val="22"/>
          <w:szCs w:val="22"/>
        </w:rPr>
        <w:t>their</w:t>
      </w:r>
      <w:r w:rsidR="00A40106" w:rsidRPr="0022483B">
        <w:rPr>
          <w:rFonts w:ascii="Arial Narrow" w:hAnsi="Arial Narrow"/>
          <w:color w:val="auto"/>
          <w:sz w:val="22"/>
          <w:szCs w:val="22"/>
        </w:rPr>
        <w:t xml:space="preserve"> particular field</w:t>
      </w:r>
      <w:r w:rsidR="000F5AFA" w:rsidRPr="0022483B">
        <w:rPr>
          <w:rFonts w:ascii="Arial Narrow" w:hAnsi="Arial Narrow"/>
          <w:color w:val="auto"/>
          <w:sz w:val="22"/>
          <w:szCs w:val="22"/>
        </w:rPr>
        <w:t>.</w:t>
      </w:r>
      <w:bookmarkEnd w:id="0"/>
    </w:p>
    <w:p w14:paraId="62633A33" w14:textId="429FD11D" w:rsidR="00331418" w:rsidRDefault="00331418" w:rsidP="0022483B">
      <w:pPr>
        <w:spacing w:after="80" w:line="240" w:lineRule="auto"/>
        <w:ind w:left="907"/>
        <w:rPr>
          <w:color w:val="auto"/>
        </w:rPr>
      </w:pPr>
    </w:p>
    <w:tbl>
      <w:tblPr>
        <w:tblW w:w="5000" w:type="pct"/>
        <w:tblCellMar>
          <w:left w:w="0" w:type="dxa"/>
          <w:right w:w="0" w:type="dxa"/>
        </w:tblCellMar>
        <w:tblLook w:val="04A0" w:firstRow="1" w:lastRow="0" w:firstColumn="1" w:lastColumn="0" w:noHBand="0" w:noVBand="1"/>
      </w:tblPr>
      <w:tblGrid>
        <w:gridCol w:w="9360"/>
      </w:tblGrid>
      <w:tr w:rsidR="00BC57BE" w:rsidRPr="00BC57BE" w14:paraId="57AAD5B8" w14:textId="77777777" w:rsidTr="00BC57BE">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C57BE" w:rsidRPr="00BC57BE" w14:paraId="6342A73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C57BE" w:rsidRPr="00BC57BE" w14:paraId="6B8AAD33" w14:textId="77777777">
                    <w:tc>
                      <w:tcPr>
                        <w:tcW w:w="0" w:type="auto"/>
                        <w:tcMar>
                          <w:top w:w="0" w:type="dxa"/>
                          <w:left w:w="135" w:type="dxa"/>
                          <w:bottom w:w="0" w:type="dxa"/>
                          <w:right w:w="135" w:type="dxa"/>
                        </w:tcMar>
                        <w:hideMark/>
                      </w:tcPr>
                      <w:p w14:paraId="1DA8B093" w14:textId="098E75F6" w:rsidR="00BC57BE" w:rsidRPr="00BC57BE" w:rsidRDefault="00BC57BE" w:rsidP="00BC57BE">
                        <w:pPr>
                          <w:spacing w:line="240" w:lineRule="auto"/>
                          <w:jc w:val="center"/>
                          <w:rPr>
                            <w:rFonts w:eastAsia="Times New Roman"/>
                            <w:color w:val="auto"/>
                          </w:rPr>
                        </w:pPr>
                        <w:r w:rsidRPr="00BC57BE">
                          <w:rPr>
                            <w:rFonts w:eastAsia="Times New Roman"/>
                            <w:color w:val="auto"/>
                          </w:rPr>
                          <w:lastRenderedPageBreak/>
                          <w:fldChar w:fldCharType="begin"/>
                        </w:r>
                        <w:r w:rsidRPr="00BC57BE">
                          <w:rPr>
                            <w:rFonts w:eastAsia="Times New Roman"/>
                            <w:color w:val="auto"/>
                          </w:rPr>
                          <w:instrText xml:space="preserve"> INCLUDEPICTURE "/var/folders/t9/6fzbq2_d18737dpq970jl3l40000gn/T/com.microsoft.Word/WebArchiveCopyPasteTempFiles/1a574845-d4c7-4805-8a55-3e9316e48f3b.png" \* MERGEFORMATINET </w:instrText>
                        </w:r>
                        <w:r w:rsidRPr="00BC57BE">
                          <w:rPr>
                            <w:rFonts w:eastAsia="Times New Roman"/>
                            <w:color w:val="auto"/>
                          </w:rPr>
                          <w:fldChar w:fldCharType="separate"/>
                        </w:r>
                        <w:r w:rsidRPr="00BC57BE">
                          <w:rPr>
                            <w:rFonts w:eastAsia="Times New Roman"/>
                            <w:noProof/>
                            <w:color w:val="auto"/>
                          </w:rPr>
                          <w:drawing>
                            <wp:inline distT="0" distB="0" distL="0" distR="0" wp14:anchorId="1DCEB2A9" wp14:editId="7FC37C8F">
                              <wp:extent cx="5943600" cy="1979295"/>
                              <wp:effectExtent l="0" t="0" r="0" b="1905"/>
                              <wp:docPr id="1" name="Picture 1" descr="/var/folders/t9/6fzbq2_d18737dpq970jl3l40000gn/T/com.microsoft.Word/WebArchiveCopyPasteTempFiles/1a574845-d4c7-4805-8a55-3e9316e48f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9/6fzbq2_d18737dpq970jl3l40000gn/T/com.microsoft.Word/WebArchiveCopyPasteTempFiles/1a574845-d4c7-4805-8a55-3e9316e48f3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9295"/>
                                      </a:xfrm>
                                      <a:prstGeom prst="rect">
                                        <a:avLst/>
                                      </a:prstGeom>
                                      <a:noFill/>
                                      <a:ln>
                                        <a:noFill/>
                                      </a:ln>
                                    </pic:spPr>
                                  </pic:pic>
                                </a:graphicData>
                              </a:graphic>
                            </wp:inline>
                          </w:drawing>
                        </w:r>
                        <w:r w:rsidRPr="00BC57BE">
                          <w:rPr>
                            <w:rFonts w:eastAsia="Times New Roman"/>
                            <w:color w:val="auto"/>
                          </w:rPr>
                          <w:fldChar w:fldCharType="end"/>
                        </w:r>
                      </w:p>
                    </w:tc>
                  </w:tr>
                </w:tbl>
                <w:p w14:paraId="42236767" w14:textId="77777777" w:rsidR="00BC57BE" w:rsidRPr="00BC57BE" w:rsidRDefault="00BC57BE" w:rsidP="00BC57BE">
                  <w:pPr>
                    <w:spacing w:line="240" w:lineRule="auto"/>
                    <w:rPr>
                      <w:rFonts w:eastAsia="Times New Roman"/>
                      <w:color w:val="auto"/>
                    </w:rPr>
                  </w:pPr>
                </w:p>
              </w:tc>
            </w:tr>
          </w:tbl>
          <w:p w14:paraId="0F15F028" w14:textId="77777777" w:rsidR="00BC57BE" w:rsidRPr="00BC57BE" w:rsidRDefault="00BC57BE" w:rsidP="00BC57BE">
            <w:pPr>
              <w:spacing w:line="240" w:lineRule="auto"/>
              <w:rPr>
                <w:rFonts w:ascii="-webkit-standard" w:eastAsia="Times New Roman" w:hAnsi="-webkit-standard"/>
                <w:color w:val="000000"/>
              </w:rPr>
            </w:pPr>
          </w:p>
        </w:tc>
      </w:tr>
      <w:tr w:rsidR="00BC57BE" w:rsidRPr="00BC57BE" w14:paraId="2525A78E" w14:textId="77777777" w:rsidTr="00BC57BE">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C57BE" w:rsidRPr="00C0200D" w14:paraId="223616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C57BE" w:rsidRPr="00C0200D" w14:paraId="0FC7B313" w14:textId="77777777">
                    <w:tc>
                      <w:tcPr>
                        <w:tcW w:w="0" w:type="auto"/>
                        <w:tcMar>
                          <w:top w:w="0" w:type="dxa"/>
                          <w:left w:w="270" w:type="dxa"/>
                          <w:bottom w:w="135" w:type="dxa"/>
                          <w:right w:w="270" w:type="dxa"/>
                        </w:tcMar>
                        <w:hideMark/>
                      </w:tcPr>
                      <w:p w14:paraId="4FD5CD9B" w14:textId="77777777" w:rsidR="00BC57BE" w:rsidRPr="00C0200D" w:rsidRDefault="00BC57BE" w:rsidP="00C0200D">
                        <w:pPr>
                          <w:spacing w:before="150" w:after="150" w:line="240" w:lineRule="auto"/>
                          <w:jc w:val="center"/>
                          <w:rPr>
                            <w:rFonts w:ascii="Helvetica" w:eastAsia="Times New Roman" w:hAnsi="Helvetica"/>
                            <w:color w:val="202020"/>
                            <w:sz w:val="22"/>
                            <w:szCs w:val="22"/>
                          </w:rPr>
                        </w:pPr>
                        <w:r w:rsidRPr="00C0200D">
                          <w:rPr>
                            <w:rFonts w:ascii="Arial" w:eastAsia="Times New Roman" w:hAnsi="Arial" w:cs="Arial"/>
                            <w:b/>
                            <w:bCs/>
                            <w:color w:val="1A1C71"/>
                            <w:sz w:val="22"/>
                            <w:szCs w:val="22"/>
                          </w:rPr>
                          <w:t>Monday, April 5, 2021</w:t>
                        </w:r>
                        <w:r w:rsidRPr="00C0200D">
                          <w:rPr>
                            <w:rFonts w:ascii="Arial" w:eastAsia="Times New Roman" w:hAnsi="Arial" w:cs="Arial"/>
                            <w:b/>
                            <w:bCs/>
                            <w:color w:val="1A1C71"/>
                            <w:sz w:val="22"/>
                            <w:szCs w:val="22"/>
                          </w:rPr>
                          <w:br/>
                          <w:t>There is No Guru</w:t>
                        </w:r>
                      </w:p>
                      <w:p w14:paraId="583DA460"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We've all heard repeatedly how important "mentoring" is to our professional success, but if you scratch the surface and ask people what exactly they mean by "mentoring," you will find a wide range of responses. Too many new faculty members I know imagine that they will have a single guru-like "mentor" who will sense their needs, generously dispense wisdom, care deeply about their success, and gently guide them along the path to tenure and promotion. Since that rarely happens, I want to focus this week on Common New Faculty Mistake #14: </w:t>
                        </w:r>
                        <w:r w:rsidRPr="00C0200D">
                          <w:rPr>
                            <w:rFonts w:ascii="Arial" w:eastAsia="Times New Roman" w:hAnsi="Arial" w:cs="Arial"/>
                            <w:b/>
                            <w:bCs/>
                            <w:color w:val="202020"/>
                            <w:sz w:val="22"/>
                            <w:szCs w:val="22"/>
                          </w:rPr>
                          <w:t xml:space="preserve">Looking </w:t>
                        </w:r>
                        <w:proofErr w:type="gramStart"/>
                        <w:r w:rsidRPr="00C0200D">
                          <w:rPr>
                            <w:rFonts w:ascii="Arial" w:eastAsia="Times New Roman" w:hAnsi="Arial" w:cs="Arial"/>
                            <w:b/>
                            <w:bCs/>
                            <w:color w:val="202020"/>
                            <w:sz w:val="22"/>
                            <w:szCs w:val="22"/>
                          </w:rPr>
                          <w:t>For</w:t>
                        </w:r>
                        <w:proofErr w:type="gramEnd"/>
                        <w:r w:rsidRPr="00C0200D">
                          <w:rPr>
                            <w:rFonts w:ascii="Arial" w:eastAsia="Times New Roman" w:hAnsi="Arial" w:cs="Arial"/>
                            <w:b/>
                            <w:bCs/>
                            <w:color w:val="202020"/>
                            <w:sz w:val="22"/>
                            <w:szCs w:val="22"/>
                          </w:rPr>
                          <w:t xml:space="preserve"> A Single Guru-Mentor.</w:t>
                        </w:r>
                      </w:p>
                      <w:p w14:paraId="4FD7D463"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The problem with the idea that you will find one guru-mentor is that new faculty members have a wide variety of needs, and it is not only impossible but also problematic for all of those needs to be met by one (and only one) person. For example, if you are a typical new faculty member, you have some combination of the following needs:</w:t>
                        </w:r>
                      </w:p>
                      <w:p w14:paraId="25FBA7D1"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Professional Development</w:t>
                        </w:r>
                      </w:p>
                      <w:p w14:paraId="4261CC33"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You are looking for help in learning how to manage time, resolve conflicts, administer projects, organize your office space, teach efficiently and well, supervise graduate students, and make strategic decisions about service commitments. </w:t>
                        </w:r>
                      </w:p>
                      <w:p w14:paraId="3CE3A11C"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Emotional Support</w:t>
                        </w:r>
                        <w:r w:rsidRPr="00C0200D">
                          <w:rPr>
                            <w:rFonts w:ascii="Arial" w:eastAsia="Times New Roman" w:hAnsi="Arial" w:cs="Arial"/>
                            <w:color w:val="1A1C71"/>
                            <w:sz w:val="22"/>
                            <w:szCs w:val="22"/>
                          </w:rPr>
                          <w:t> </w:t>
                        </w:r>
                      </w:p>
                      <w:p w14:paraId="03A88E2F"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As a new faculty member, you are in the midst of a significant identity and role transition: from graduate student (or postdoc) to professor. As a result, you may need support in dealing with the common stress and pressures of transitioning to life on the tenure track. </w:t>
                        </w:r>
                      </w:p>
                      <w:p w14:paraId="746360D6"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 xml:space="preserve">A Sense </w:t>
                        </w:r>
                        <w:proofErr w:type="gramStart"/>
                        <w:r w:rsidRPr="00C0200D">
                          <w:rPr>
                            <w:rFonts w:ascii="Arial" w:eastAsia="Times New Roman" w:hAnsi="Arial" w:cs="Arial"/>
                            <w:b/>
                            <w:bCs/>
                            <w:color w:val="1A1C71"/>
                            <w:sz w:val="22"/>
                            <w:szCs w:val="22"/>
                          </w:rPr>
                          <w:t>Of</w:t>
                        </w:r>
                        <w:proofErr w:type="gramEnd"/>
                        <w:r w:rsidRPr="00C0200D">
                          <w:rPr>
                            <w:rFonts w:ascii="Arial" w:eastAsia="Times New Roman" w:hAnsi="Arial" w:cs="Arial"/>
                            <w:b/>
                            <w:bCs/>
                            <w:color w:val="1A1C71"/>
                            <w:sz w:val="22"/>
                            <w:szCs w:val="22"/>
                          </w:rPr>
                          <w:t xml:space="preserve"> Community</w:t>
                        </w:r>
                        <w:r w:rsidRPr="00C0200D">
                          <w:rPr>
                            <w:rFonts w:ascii="Arial" w:eastAsia="Times New Roman" w:hAnsi="Arial" w:cs="Arial"/>
                            <w:color w:val="1A1C71"/>
                            <w:sz w:val="22"/>
                            <w:szCs w:val="22"/>
                          </w:rPr>
                          <w:t> </w:t>
                        </w:r>
                      </w:p>
                      <w:p w14:paraId="2386E1B0"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Given that most new tenure-track faculty have uprooted their lives to move to a new area, you may find yourself seeking both an intellectual and/or social community where you feel a true sense of belonging. </w:t>
                        </w:r>
                      </w:p>
                      <w:p w14:paraId="4D95F67D" w14:textId="77777777" w:rsidR="00BC57BE" w:rsidRDefault="00BC57BE" w:rsidP="00BC57BE">
                        <w:pPr>
                          <w:spacing w:before="150" w:after="150" w:line="240" w:lineRule="auto"/>
                          <w:rPr>
                            <w:rFonts w:ascii="Arial" w:eastAsia="Times New Roman" w:hAnsi="Arial" w:cs="Arial"/>
                            <w:b/>
                            <w:bCs/>
                            <w:color w:val="1A1C71"/>
                            <w:sz w:val="22"/>
                            <w:szCs w:val="22"/>
                          </w:rPr>
                        </w:pPr>
                      </w:p>
                      <w:p w14:paraId="5148ED13" w14:textId="77777777" w:rsidR="00BC57BE" w:rsidRDefault="00BC57BE" w:rsidP="00BC57BE">
                        <w:pPr>
                          <w:spacing w:before="150" w:after="150" w:line="240" w:lineRule="auto"/>
                          <w:rPr>
                            <w:rFonts w:ascii="Arial" w:eastAsia="Times New Roman" w:hAnsi="Arial" w:cs="Arial"/>
                            <w:b/>
                            <w:bCs/>
                            <w:color w:val="1A1C71"/>
                            <w:sz w:val="22"/>
                            <w:szCs w:val="22"/>
                          </w:rPr>
                        </w:pPr>
                      </w:p>
                      <w:p w14:paraId="441BE050" w14:textId="77777777" w:rsidR="00BC57BE" w:rsidRDefault="00BC57BE" w:rsidP="00BC57BE">
                        <w:pPr>
                          <w:spacing w:before="150" w:after="150" w:line="240" w:lineRule="auto"/>
                          <w:rPr>
                            <w:rFonts w:ascii="Arial" w:eastAsia="Times New Roman" w:hAnsi="Arial" w:cs="Arial"/>
                            <w:b/>
                            <w:bCs/>
                            <w:color w:val="1A1C71"/>
                            <w:sz w:val="22"/>
                            <w:szCs w:val="22"/>
                          </w:rPr>
                        </w:pPr>
                      </w:p>
                      <w:p w14:paraId="088CDECE" w14:textId="75BBE3B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Accountability</w:t>
                        </w:r>
                        <w:r w:rsidRPr="00C0200D">
                          <w:rPr>
                            <w:rFonts w:ascii="Arial" w:eastAsia="Times New Roman" w:hAnsi="Arial" w:cs="Arial"/>
                            <w:color w:val="1A1C71"/>
                            <w:sz w:val="22"/>
                            <w:szCs w:val="22"/>
                          </w:rPr>
                          <w:t> </w:t>
                        </w:r>
                      </w:p>
                      <w:p w14:paraId="1F4C2B5A"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The structure of your job likely provides the least accountability for the activity that is most valued (research, writing, and publication). In order to avoid getting caught up in the daily chaos, the vast majority of new faculty members need some form of an accountability system for writing. </w:t>
                        </w:r>
                      </w:p>
                      <w:p w14:paraId="4827DD1C"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Institutional Sponsorship</w:t>
                        </w:r>
                        <w:r w:rsidRPr="00C0200D">
                          <w:rPr>
                            <w:rFonts w:ascii="Arial" w:eastAsia="Times New Roman" w:hAnsi="Arial" w:cs="Arial"/>
                            <w:color w:val="1A1C71"/>
                            <w:sz w:val="22"/>
                            <w:szCs w:val="22"/>
                          </w:rPr>
                          <w:t> </w:t>
                        </w:r>
                      </w:p>
                      <w:p w14:paraId="3C5A449A"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You also need to cultivate relationships with people who are invested in your success at your institution. By that, I mean senior faculty who are willing to use their power to advocate for your best interests behind closed doors.</w:t>
                        </w:r>
                      </w:p>
                      <w:p w14:paraId="6E06A215"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 xml:space="preserve">Access </w:t>
                        </w:r>
                        <w:proofErr w:type="gramStart"/>
                        <w:r w:rsidRPr="00C0200D">
                          <w:rPr>
                            <w:rFonts w:ascii="Arial" w:eastAsia="Times New Roman" w:hAnsi="Arial" w:cs="Arial"/>
                            <w:b/>
                            <w:bCs/>
                            <w:color w:val="1A1C71"/>
                            <w:sz w:val="22"/>
                            <w:szCs w:val="22"/>
                          </w:rPr>
                          <w:t>To</w:t>
                        </w:r>
                        <w:proofErr w:type="gramEnd"/>
                        <w:r w:rsidRPr="00C0200D">
                          <w:rPr>
                            <w:rFonts w:ascii="Arial" w:eastAsia="Times New Roman" w:hAnsi="Arial" w:cs="Arial"/>
                            <w:b/>
                            <w:bCs/>
                            <w:color w:val="1A1C71"/>
                            <w:sz w:val="22"/>
                            <w:szCs w:val="22"/>
                          </w:rPr>
                          <w:t xml:space="preserve"> Networks</w:t>
                        </w:r>
                        <w:r w:rsidRPr="00C0200D">
                          <w:rPr>
                            <w:rFonts w:ascii="Arial" w:eastAsia="Times New Roman" w:hAnsi="Arial" w:cs="Arial"/>
                            <w:color w:val="1A1C71"/>
                            <w:sz w:val="22"/>
                            <w:szCs w:val="22"/>
                          </w:rPr>
                          <w:t> </w:t>
                        </w:r>
                      </w:p>
                      <w:p w14:paraId="0F84ED2D"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Because knowledge isn't produced in isolation, it's critical for you to connect with others to discuss potential research collaborations, navigate external funding, and access opportunity structures that might not be immediately apparent to you as a new faculty member. </w:t>
                        </w:r>
                      </w:p>
                      <w:p w14:paraId="798BA066"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Project-Specific Feedback</w:t>
                        </w:r>
                      </w:p>
                      <w:p w14:paraId="7C956D13"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You will also need to regularly communicate with people who can provide substantive comments on your proposals, manuscript drafts, and new ideas.</w:t>
                        </w:r>
                      </w:p>
                      <w:p w14:paraId="0B867435"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I'm listing these common needs to illustrate the point that no one person could (or should) fulfill all of them in your life! Expecting a single mentor to transition you from graduate student to faculty member will inevitably lead to disappointment, over-dependence on the advice of one person, and feelings of loneliness. For example, I once spoke with a tenure-track faculty member who had relied exclusively on her departmentally-assigned guru-mentor to guide her through the transition from graduate student to professor. The guru advised her when she arrived to "hold off working on her book for a few years to mature intellectually." In response to this </w:t>
                        </w:r>
                        <w:r w:rsidRPr="00C0200D">
                          <w:rPr>
                            <w:rFonts w:ascii="Arial" w:eastAsia="Times New Roman" w:hAnsi="Arial" w:cs="Arial"/>
                            <w:i/>
                            <w:iCs/>
                            <w:color w:val="202020"/>
                            <w:sz w:val="22"/>
                            <w:szCs w:val="22"/>
                          </w:rPr>
                          <w:t>very bad advice</w:t>
                        </w:r>
                        <w:r w:rsidRPr="00C0200D">
                          <w:rPr>
                            <w:rFonts w:ascii="Arial" w:eastAsia="Times New Roman" w:hAnsi="Arial" w:cs="Arial"/>
                            <w:color w:val="202020"/>
                            <w:sz w:val="22"/>
                            <w:szCs w:val="22"/>
                          </w:rPr>
                          <w:t>, she spent her first few years "intellectually maturing" instead of writing and then was shocked to receive a negative third-year review that focused almost entirely on her lack of published work and minimal progress on her book. My point is that gurus are human; they make mistakes. Therefore, relying exclusively on one person can put you at unnecessary risk and leave you with many unmet needs.</w:t>
                        </w:r>
                      </w:p>
                      <w:p w14:paraId="3201323A" w14:textId="77777777" w:rsidR="00BC57BE" w:rsidRDefault="00BC57BE" w:rsidP="00BC57BE">
                        <w:pPr>
                          <w:spacing w:before="150" w:after="150" w:line="240" w:lineRule="auto"/>
                          <w:rPr>
                            <w:rFonts w:ascii="Arial" w:eastAsia="Times New Roman" w:hAnsi="Arial" w:cs="Arial"/>
                            <w:color w:val="202020"/>
                            <w:sz w:val="22"/>
                            <w:szCs w:val="22"/>
                          </w:rPr>
                        </w:pPr>
                        <w:r w:rsidRPr="00C0200D">
                          <w:rPr>
                            <w:rFonts w:ascii="Arial" w:eastAsia="Times New Roman" w:hAnsi="Arial" w:cs="Arial"/>
                            <w:color w:val="202020"/>
                            <w:sz w:val="22"/>
                            <w:szCs w:val="22"/>
                          </w:rPr>
                          <w:t>This week, I want to encourage you to fundamentally rethink the idea of "mentoring" by asking yourself: </w:t>
                        </w:r>
                        <w:r w:rsidRPr="00C0200D">
                          <w:rPr>
                            <w:rFonts w:ascii="Arial" w:eastAsia="Times New Roman" w:hAnsi="Arial" w:cs="Arial"/>
                            <w:b/>
                            <w:bCs/>
                            <w:i/>
                            <w:iCs/>
                            <w:color w:val="202020"/>
                            <w:sz w:val="22"/>
                            <w:szCs w:val="22"/>
                          </w:rPr>
                          <w:t>What do I need, and what is the most strategic and efficient way to get it? </w:t>
                        </w:r>
                        <w:r w:rsidRPr="00C0200D">
                          <w:rPr>
                            <w:rFonts w:ascii="Arial" w:eastAsia="Times New Roman" w:hAnsi="Arial" w:cs="Arial"/>
                            <w:color w:val="202020"/>
                            <w:sz w:val="22"/>
                            <w:szCs w:val="22"/>
                          </w:rPr>
                          <w:t xml:space="preserve">Then, instead of looking for one all-knowing guru-mentor, you will start to realize that there are many different ways to get information, support, feedback, and advice. We can meet our professional development, emotional support, community, and accountability needs by connecting with professionals, peers, friends, books, and online communities. For example, it's probably more effective to hire a professional editor than to expect your departmental mentor to copyedit your work. It's probably more satisfying to meet with friends for emotional support than to expect it from your department chair. And, it's far more meaningful to join a writing group for accountability than asking your mentor to call you every week and make sure you're making progress on your writing. Let me be </w:t>
                        </w:r>
                      </w:p>
                      <w:p w14:paraId="16B547B1" w14:textId="77777777" w:rsidR="00BC57BE" w:rsidRDefault="00BC57BE" w:rsidP="00BC57BE">
                        <w:pPr>
                          <w:spacing w:before="150" w:after="150" w:line="240" w:lineRule="auto"/>
                          <w:rPr>
                            <w:rFonts w:ascii="Arial" w:eastAsia="Times New Roman" w:hAnsi="Arial" w:cs="Arial"/>
                            <w:color w:val="202020"/>
                            <w:sz w:val="22"/>
                            <w:szCs w:val="22"/>
                          </w:rPr>
                        </w:pPr>
                      </w:p>
                      <w:p w14:paraId="4024C3EF" w14:textId="72F0B0A3" w:rsidR="00BC57BE" w:rsidRPr="00C0200D" w:rsidRDefault="00BC57BE" w:rsidP="00C0200D">
                        <w:pPr>
                          <w:spacing w:before="150" w:after="150" w:line="240" w:lineRule="auto"/>
                          <w:rPr>
                            <w:rFonts w:ascii="Arial" w:eastAsia="Times New Roman" w:hAnsi="Arial" w:cs="Arial"/>
                            <w:color w:val="202020"/>
                            <w:sz w:val="22"/>
                            <w:szCs w:val="22"/>
                          </w:rPr>
                        </w:pPr>
                        <w:r w:rsidRPr="00C0200D">
                          <w:rPr>
                            <w:rFonts w:ascii="Arial" w:eastAsia="Times New Roman" w:hAnsi="Arial" w:cs="Arial"/>
                            <w:color w:val="202020"/>
                            <w:sz w:val="22"/>
                            <w:szCs w:val="22"/>
                          </w:rPr>
                          <w:t>perfectly clear. There are some needs (e.g., sponsorship, access to opportunities, project-specific feedback) that only senior people in your field and/or department can meet. The trick is to know the difference so that you focus the limited time you have with senior mentors on the things only they can provide for you while finding alternative ways to meet your other needs.</w:t>
                        </w:r>
                      </w:p>
                      <w:p w14:paraId="5D7D87E1"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b/>
                            <w:bCs/>
                            <w:color w:val="1A1C71"/>
                            <w:sz w:val="22"/>
                            <w:szCs w:val="22"/>
                          </w:rPr>
                          <w:t xml:space="preserve">If There's No Guru, Then What's A New Faculty Member </w:t>
                        </w:r>
                        <w:proofErr w:type="gramStart"/>
                        <w:r w:rsidRPr="00C0200D">
                          <w:rPr>
                            <w:rFonts w:ascii="Arial" w:eastAsia="Times New Roman" w:hAnsi="Arial" w:cs="Arial"/>
                            <w:b/>
                            <w:bCs/>
                            <w:color w:val="1A1C71"/>
                            <w:sz w:val="22"/>
                            <w:szCs w:val="22"/>
                          </w:rPr>
                          <w:t>To</w:t>
                        </w:r>
                        <w:proofErr w:type="gramEnd"/>
                        <w:r w:rsidRPr="00C0200D">
                          <w:rPr>
                            <w:rFonts w:ascii="Arial" w:eastAsia="Times New Roman" w:hAnsi="Arial" w:cs="Arial"/>
                            <w:b/>
                            <w:bCs/>
                            <w:color w:val="1A1C71"/>
                            <w:sz w:val="22"/>
                            <w:szCs w:val="22"/>
                          </w:rPr>
                          <w:t xml:space="preserve"> Do?</w:t>
                        </w:r>
                      </w:p>
                      <w:p w14:paraId="33D2BDB2"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Instead of focusing on any one particular person, I’m suggesting that you imagine an extensive web of support that you create by</w:t>
                        </w:r>
                        <w:r w:rsidRPr="00C0200D">
                          <w:rPr>
                            <w:rFonts w:ascii="Arial" w:eastAsia="Times New Roman" w:hAnsi="Arial" w:cs="Arial"/>
                            <w:b/>
                            <w:bCs/>
                            <w:color w:val="202020"/>
                            <w:sz w:val="22"/>
                            <w:szCs w:val="22"/>
                          </w:rPr>
                          <w:t> identifying your needs and proactively getting them met</w:t>
                        </w:r>
                        <w:r w:rsidRPr="00C0200D">
                          <w:rPr>
                            <w:rFonts w:ascii="Arial" w:eastAsia="Times New Roman" w:hAnsi="Arial" w:cs="Arial"/>
                            <w:color w:val="202020"/>
                            <w:sz w:val="22"/>
                            <w:szCs w:val="22"/>
                          </w:rPr>
                          <w:t>. If I could construct an ideal mentoring network to support new faculty members, it would include all of the following: </w:t>
                        </w:r>
                      </w:p>
                      <w:p w14:paraId="36C43247"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 broad array of mentors and sponsors that are located within and beyond your current institution.</w:t>
                        </w:r>
                      </w:p>
                      <w:p w14:paraId="1FC994C1"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An </w:t>
                        </w:r>
                        <w:hyperlink r:id="rId8" w:tgtFrame="_blank" w:history="1">
                          <w:r w:rsidRPr="00C0200D">
                            <w:rPr>
                              <w:rFonts w:ascii="Arial" w:eastAsia="Times New Roman" w:hAnsi="Arial" w:cs="Arial"/>
                              <w:b/>
                              <w:bCs/>
                              <w:color w:val="1A1C71"/>
                              <w:sz w:val="22"/>
                              <w:szCs w:val="22"/>
                              <w:u w:val="single"/>
                            </w:rPr>
                            <w:t>excellent coach</w:t>
                          </w:r>
                        </w:hyperlink>
                        <w:r w:rsidRPr="00C0200D">
                          <w:rPr>
                            <w:rFonts w:ascii="Arial" w:eastAsia="Times New Roman" w:hAnsi="Arial" w:cs="Arial"/>
                            <w:color w:val="202020"/>
                            <w:sz w:val="22"/>
                            <w:szCs w:val="22"/>
                          </w:rPr>
                          <w:t> (or therapist) to help you transition through your first year.</w:t>
                        </w:r>
                      </w:p>
                      <w:p w14:paraId="135C641E"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 local and extended network of friends who you can rely on for social support and stress relief.</w:t>
                        </w:r>
                      </w:p>
                      <w:p w14:paraId="5A79889F"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 group of scholars in your field with whom you can share drafts and ideas.</w:t>
                        </w:r>
                      </w:p>
                      <w:p w14:paraId="037B1EAC"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 supportive community that meets your unique accountability needs and celebrates your successes.</w:t>
                        </w:r>
                      </w:p>
                      <w:p w14:paraId="255456F8"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On- and off-campus professional development activities.</w:t>
                        </w:r>
                      </w:p>
                      <w:p w14:paraId="2F99418F" w14:textId="77777777" w:rsidR="00BC57BE" w:rsidRPr="00C0200D" w:rsidRDefault="00BC57BE" w:rsidP="00C0200D">
                        <w:pPr>
                          <w:numPr>
                            <w:ilvl w:val="0"/>
                            <w:numId w:val="4"/>
                          </w:numPr>
                          <w:spacing w:before="100" w:beforeAutospacing="1" w:after="100" w:afterAutospacing="1"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A professional development fund that you can access to get whatever needs you have met in the most effective and efficient way.</w:t>
                        </w:r>
                      </w:p>
                      <w:p w14:paraId="2574E025" w14:textId="77777777" w:rsidR="00BC57BE" w:rsidRPr="00C0200D" w:rsidRDefault="00BC57BE" w:rsidP="00C0200D">
                        <w:pPr>
                          <w:spacing w:before="150" w:after="150" w:line="240" w:lineRule="auto"/>
                          <w:rPr>
                            <w:rFonts w:ascii="Helvetica" w:eastAsia="Times New Roman" w:hAnsi="Helvetica"/>
                            <w:color w:val="202020"/>
                            <w:sz w:val="22"/>
                            <w:szCs w:val="22"/>
                          </w:rPr>
                        </w:pPr>
                        <w:r w:rsidRPr="00C0200D">
                          <w:rPr>
                            <w:rFonts w:ascii="Arial" w:eastAsia="Times New Roman" w:hAnsi="Arial" w:cs="Arial"/>
                            <w:color w:val="202020"/>
                            <w:sz w:val="22"/>
                            <w:szCs w:val="22"/>
                          </w:rPr>
                          <w:t>In a perfect world, your department would be organized in such a way as to welcome and support you during your transition from graduate student to professor. In reality, it will most likely be your responsibility to identify your needs and find ways to meet them. Along with that responsibility comes the realization that you have tremendous power (even if it doesn't always feel like it). In other words, you don't have to be dependent on a single guru-mentor because YOU have the power to create a network of support that is populated by people who are invested in your success. This collective approach will enable you to feel supported before, during, and after problems arise in your department. It will provide you with opportunities, connections, and reference groups that extend far beyond your college or university. And most importantly, it will serve as a buffer to decrease any alienation, loneliness, and stress that you may feel at your current institution.</w:t>
                        </w:r>
                      </w:p>
                    </w:tc>
                  </w:tr>
                </w:tbl>
                <w:p w14:paraId="7B2DAC40" w14:textId="77777777" w:rsidR="00BC57BE" w:rsidRPr="00C0200D" w:rsidRDefault="00BC57BE" w:rsidP="00BC57BE">
                  <w:pPr>
                    <w:spacing w:line="240" w:lineRule="auto"/>
                    <w:rPr>
                      <w:rFonts w:eastAsia="Times New Roman"/>
                      <w:color w:val="auto"/>
                      <w:sz w:val="22"/>
                      <w:szCs w:val="22"/>
                    </w:rPr>
                  </w:pPr>
                </w:p>
              </w:tc>
            </w:tr>
          </w:tbl>
          <w:p w14:paraId="101C34E3" w14:textId="77777777" w:rsidR="00BC57BE" w:rsidRPr="00C0200D" w:rsidRDefault="00BC57BE" w:rsidP="00BC57BE">
            <w:pPr>
              <w:spacing w:line="240" w:lineRule="auto"/>
              <w:rPr>
                <w:rFonts w:ascii="-webkit-standard" w:eastAsia="Times New Roman" w:hAnsi="-webkit-standard"/>
                <w:color w:val="000000"/>
                <w:sz w:val="22"/>
                <w:szCs w:val="22"/>
              </w:rPr>
            </w:pPr>
          </w:p>
        </w:tc>
      </w:tr>
    </w:tbl>
    <w:p w14:paraId="233D5BB7" w14:textId="39A28694" w:rsidR="00363DB8" w:rsidRDefault="00363DB8" w:rsidP="00BC57BE">
      <w:pPr>
        <w:spacing w:after="200" w:line="240" w:lineRule="auto"/>
        <w:rPr>
          <w:color w:val="auto"/>
        </w:rPr>
      </w:pPr>
    </w:p>
    <w:p w14:paraId="2B11B156" w14:textId="60CCF45A" w:rsidR="00363DB8" w:rsidRDefault="00363DB8" w:rsidP="00363DB8"/>
    <w:p w14:paraId="31C6FECE" w14:textId="3A2A0412" w:rsidR="00BC57BE" w:rsidRPr="00C0200D" w:rsidRDefault="00363DB8" w:rsidP="00C0200D">
      <w:pPr>
        <w:tabs>
          <w:tab w:val="left" w:pos="5888"/>
        </w:tabs>
      </w:pPr>
      <w:r>
        <w:tab/>
      </w:r>
    </w:p>
    <w:sectPr w:rsidR="00BC57BE" w:rsidRPr="00C0200D" w:rsidSect="009142F0">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B0C1" w16cex:dateUtc="2021-04-19T14: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7771" w14:textId="77777777" w:rsidR="00D930A5" w:rsidRDefault="00D930A5" w:rsidP="004003D4">
      <w:pPr>
        <w:spacing w:line="240" w:lineRule="auto"/>
      </w:pPr>
      <w:r>
        <w:separator/>
      </w:r>
    </w:p>
  </w:endnote>
  <w:endnote w:type="continuationSeparator" w:id="0">
    <w:p w14:paraId="7C18F790" w14:textId="77777777" w:rsidR="00D930A5" w:rsidRDefault="00D930A5" w:rsidP="00400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72AD" w14:textId="77777777" w:rsidR="00D930A5" w:rsidRDefault="00D930A5" w:rsidP="004003D4">
      <w:pPr>
        <w:spacing w:line="240" w:lineRule="auto"/>
      </w:pPr>
      <w:r>
        <w:separator/>
      </w:r>
    </w:p>
  </w:footnote>
  <w:footnote w:type="continuationSeparator" w:id="0">
    <w:p w14:paraId="3B8B71F6" w14:textId="77777777" w:rsidR="00D930A5" w:rsidRDefault="00D930A5" w:rsidP="00400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E26B" w14:textId="69532FF1" w:rsidR="00886B98" w:rsidRPr="005849A8" w:rsidRDefault="00886B98" w:rsidP="00886B98">
    <w:pPr>
      <w:pStyle w:val="Heading1"/>
      <w:jc w:val="center"/>
    </w:pPr>
    <w:r>
      <w:rPr>
        <w:rFonts w:ascii="Times New Roman" w:hAnsi="Times New Roman"/>
        <w:sz w:val="24"/>
        <w:szCs w:val="24"/>
      </w:rPr>
      <w:t xml:space="preserve">BB </w:t>
    </w:r>
    <w:r w:rsidRPr="005849A8">
      <w:rPr>
        <w:rFonts w:ascii="Times New Roman" w:hAnsi="Times New Roman"/>
        <w:sz w:val="24"/>
        <w:szCs w:val="24"/>
      </w:rPr>
      <w:t xml:space="preserve">Peer </w:t>
    </w:r>
    <w:r>
      <w:rPr>
        <w:rFonts w:ascii="Times New Roman" w:hAnsi="Times New Roman"/>
        <w:sz w:val="24"/>
        <w:szCs w:val="24"/>
      </w:rPr>
      <w:t>Mentoring</w:t>
    </w:r>
    <w:r w:rsidRPr="005849A8">
      <w:rPr>
        <w:rFonts w:ascii="Times New Roman" w:hAnsi="Times New Roman"/>
        <w:sz w:val="24"/>
        <w:szCs w:val="24"/>
      </w:rPr>
      <w:t xml:space="preserve"> </w:t>
    </w:r>
    <w:r>
      <w:rPr>
        <w:rFonts w:ascii="Times New Roman" w:hAnsi="Times New Roman"/>
        <w:sz w:val="24"/>
        <w:szCs w:val="24"/>
      </w:rPr>
      <w:t>Guidelines</w:t>
    </w:r>
  </w:p>
  <w:p w14:paraId="53E104D6" w14:textId="216E14A9" w:rsidR="004003D4" w:rsidRPr="00886B98" w:rsidRDefault="00886B98" w:rsidP="00886B98">
    <w:pPr>
      <w:pStyle w:val="Header"/>
      <w:jc w:val="center"/>
      <w:rPr>
        <w:i/>
        <w:sz w:val="22"/>
        <w:szCs w:val="22"/>
      </w:rPr>
    </w:pPr>
    <w:r w:rsidRPr="00886B98">
      <w:rPr>
        <w:i/>
        <w:sz w:val="22"/>
        <w:szCs w:val="22"/>
      </w:rPr>
      <w:t>(</w:t>
    </w:r>
    <w:r w:rsidRPr="00886B98">
      <w:rPr>
        <w:i/>
        <w:sz w:val="22"/>
        <w:szCs w:val="22"/>
      </w:rPr>
      <w:t>Adopted June 1</w:t>
    </w:r>
    <w:r w:rsidRPr="00886B98">
      <w:rPr>
        <w:i/>
        <w:sz w:val="22"/>
        <w:szCs w:val="22"/>
      </w:rPr>
      <w:t>5</w:t>
    </w:r>
    <w:r w:rsidRPr="00886B98">
      <w:rPr>
        <w:i/>
        <w:sz w:val="22"/>
        <w:szCs w:val="22"/>
      </w:rPr>
      <w:t>, 2021</w:t>
    </w:r>
    <w:r w:rsidRPr="00886B98">
      <w:rPr>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357"/>
    <w:multiLevelType w:val="hybridMultilevel"/>
    <w:tmpl w:val="2306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61F5B"/>
    <w:multiLevelType w:val="hybridMultilevel"/>
    <w:tmpl w:val="70B8AA2A"/>
    <w:lvl w:ilvl="0" w:tplc="713452D0">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4F24682F"/>
    <w:multiLevelType w:val="multilevel"/>
    <w:tmpl w:val="438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666E7"/>
    <w:multiLevelType w:val="hybridMultilevel"/>
    <w:tmpl w:val="F4BEB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FA"/>
    <w:rsid w:val="00000E58"/>
    <w:rsid w:val="000178F7"/>
    <w:rsid w:val="000663B7"/>
    <w:rsid w:val="00075874"/>
    <w:rsid w:val="000F5AFA"/>
    <w:rsid w:val="00125644"/>
    <w:rsid w:val="00171183"/>
    <w:rsid w:val="00211B45"/>
    <w:rsid w:val="0022483B"/>
    <w:rsid w:val="00243609"/>
    <w:rsid w:val="00261618"/>
    <w:rsid w:val="002E7D2A"/>
    <w:rsid w:val="00325E40"/>
    <w:rsid w:val="00331418"/>
    <w:rsid w:val="00345B61"/>
    <w:rsid w:val="00363DB8"/>
    <w:rsid w:val="003A207E"/>
    <w:rsid w:val="003B045C"/>
    <w:rsid w:val="004003D4"/>
    <w:rsid w:val="004058A2"/>
    <w:rsid w:val="004205F7"/>
    <w:rsid w:val="00432721"/>
    <w:rsid w:val="0046414F"/>
    <w:rsid w:val="004E66BE"/>
    <w:rsid w:val="00504BEB"/>
    <w:rsid w:val="00530D02"/>
    <w:rsid w:val="005420B8"/>
    <w:rsid w:val="005849A8"/>
    <w:rsid w:val="005961F1"/>
    <w:rsid w:val="005D2C27"/>
    <w:rsid w:val="00642926"/>
    <w:rsid w:val="00692F4A"/>
    <w:rsid w:val="006D320B"/>
    <w:rsid w:val="006E0743"/>
    <w:rsid w:val="00762251"/>
    <w:rsid w:val="007A48D8"/>
    <w:rsid w:val="007D22D3"/>
    <w:rsid w:val="00816002"/>
    <w:rsid w:val="00822A23"/>
    <w:rsid w:val="0086494A"/>
    <w:rsid w:val="00886B98"/>
    <w:rsid w:val="008A52C0"/>
    <w:rsid w:val="009142F0"/>
    <w:rsid w:val="00964534"/>
    <w:rsid w:val="00977C32"/>
    <w:rsid w:val="00A3610F"/>
    <w:rsid w:val="00A40106"/>
    <w:rsid w:val="00AB1EE4"/>
    <w:rsid w:val="00B62628"/>
    <w:rsid w:val="00B740B7"/>
    <w:rsid w:val="00B90F1E"/>
    <w:rsid w:val="00BC3CD0"/>
    <w:rsid w:val="00BC45DB"/>
    <w:rsid w:val="00BC57BE"/>
    <w:rsid w:val="00BC7D07"/>
    <w:rsid w:val="00BE2ED7"/>
    <w:rsid w:val="00BF716D"/>
    <w:rsid w:val="00C0200D"/>
    <w:rsid w:val="00C56EB1"/>
    <w:rsid w:val="00C7210A"/>
    <w:rsid w:val="00CC5023"/>
    <w:rsid w:val="00D0486B"/>
    <w:rsid w:val="00D053DB"/>
    <w:rsid w:val="00D07E89"/>
    <w:rsid w:val="00D80991"/>
    <w:rsid w:val="00D930A5"/>
    <w:rsid w:val="00DD7801"/>
    <w:rsid w:val="00DE27DD"/>
    <w:rsid w:val="00E245DC"/>
    <w:rsid w:val="00E44348"/>
    <w:rsid w:val="00E8385D"/>
    <w:rsid w:val="00E92213"/>
    <w:rsid w:val="00EB694E"/>
    <w:rsid w:val="00EC38E5"/>
    <w:rsid w:val="00F03CAA"/>
    <w:rsid w:val="00F23C39"/>
    <w:rsid w:val="00F429A0"/>
    <w:rsid w:val="00F45066"/>
    <w:rsid w:val="00F73FBB"/>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1E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1F497D" w:themeColor="dark2"/>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A2"/>
  </w:style>
  <w:style w:type="paragraph" w:styleId="Heading1">
    <w:name w:val="heading 1"/>
    <w:basedOn w:val="Normal"/>
    <w:next w:val="Normal"/>
    <w:link w:val="Heading1Char"/>
    <w:qFormat/>
    <w:rsid w:val="000F5AFA"/>
    <w:pPr>
      <w:keepNext/>
      <w:spacing w:line="240" w:lineRule="auto"/>
      <w:outlineLvl w:val="0"/>
    </w:pPr>
    <w:rPr>
      <w:rFonts w:ascii="Times" w:eastAsia="Times" w:hAnsi="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AFA"/>
    <w:rPr>
      <w:rFonts w:ascii="Times" w:eastAsia="Times" w:hAnsi="Times"/>
      <w:b/>
      <w:color w:val="auto"/>
      <w:sz w:val="28"/>
      <w:szCs w:val="20"/>
    </w:rPr>
  </w:style>
  <w:style w:type="paragraph" w:styleId="BalloonText">
    <w:name w:val="Balloon Text"/>
    <w:basedOn w:val="Normal"/>
    <w:link w:val="BalloonTextChar"/>
    <w:uiPriority w:val="99"/>
    <w:semiHidden/>
    <w:unhideWhenUsed/>
    <w:rsid w:val="00596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F1"/>
    <w:rPr>
      <w:rFonts w:ascii="Tahoma" w:hAnsi="Tahoma" w:cs="Tahoma"/>
      <w:sz w:val="16"/>
      <w:szCs w:val="16"/>
    </w:rPr>
  </w:style>
  <w:style w:type="paragraph" w:styleId="Revision">
    <w:name w:val="Revision"/>
    <w:hidden/>
    <w:uiPriority w:val="99"/>
    <w:semiHidden/>
    <w:rsid w:val="005961F1"/>
    <w:pPr>
      <w:spacing w:line="240" w:lineRule="auto"/>
    </w:pPr>
  </w:style>
  <w:style w:type="paragraph" w:styleId="ListParagraph">
    <w:name w:val="List Paragraph"/>
    <w:basedOn w:val="Normal"/>
    <w:uiPriority w:val="34"/>
    <w:qFormat/>
    <w:rsid w:val="00B62628"/>
    <w:pPr>
      <w:ind w:left="720"/>
      <w:contextualSpacing/>
    </w:pPr>
  </w:style>
  <w:style w:type="paragraph" w:customStyle="1" w:styleId="p1">
    <w:name w:val="p1"/>
    <w:basedOn w:val="Normal"/>
    <w:rsid w:val="00816002"/>
    <w:pPr>
      <w:spacing w:line="240" w:lineRule="auto"/>
    </w:pPr>
    <w:rPr>
      <w:rFonts w:ascii="Helvetica" w:hAnsi="Helvetica"/>
      <w:color w:val="auto"/>
      <w:sz w:val="17"/>
      <w:szCs w:val="17"/>
    </w:rPr>
  </w:style>
  <w:style w:type="character" w:customStyle="1" w:styleId="s1">
    <w:name w:val="s1"/>
    <w:basedOn w:val="DefaultParagraphFont"/>
    <w:rsid w:val="00816002"/>
  </w:style>
  <w:style w:type="paragraph" w:styleId="NormalWeb">
    <w:name w:val="Normal (Web)"/>
    <w:basedOn w:val="Normal"/>
    <w:uiPriority w:val="99"/>
    <w:semiHidden/>
    <w:unhideWhenUsed/>
    <w:rsid w:val="00BC57BE"/>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BC57BE"/>
    <w:rPr>
      <w:b/>
      <w:bCs/>
    </w:rPr>
  </w:style>
  <w:style w:type="character" w:styleId="Emphasis">
    <w:name w:val="Emphasis"/>
    <w:basedOn w:val="DefaultParagraphFont"/>
    <w:uiPriority w:val="20"/>
    <w:qFormat/>
    <w:rsid w:val="00BC57BE"/>
    <w:rPr>
      <w:i/>
      <w:iCs/>
    </w:rPr>
  </w:style>
  <w:style w:type="character" w:customStyle="1" w:styleId="apple-converted-space">
    <w:name w:val="apple-converted-space"/>
    <w:basedOn w:val="DefaultParagraphFont"/>
    <w:rsid w:val="00BC57BE"/>
  </w:style>
  <w:style w:type="character" w:styleId="CommentReference">
    <w:name w:val="annotation reference"/>
    <w:basedOn w:val="DefaultParagraphFont"/>
    <w:uiPriority w:val="99"/>
    <w:semiHidden/>
    <w:unhideWhenUsed/>
    <w:rsid w:val="007A48D8"/>
    <w:rPr>
      <w:sz w:val="16"/>
      <w:szCs w:val="16"/>
    </w:rPr>
  </w:style>
  <w:style w:type="paragraph" w:styleId="CommentText">
    <w:name w:val="annotation text"/>
    <w:basedOn w:val="Normal"/>
    <w:link w:val="CommentTextChar"/>
    <w:uiPriority w:val="99"/>
    <w:semiHidden/>
    <w:unhideWhenUsed/>
    <w:rsid w:val="007A48D8"/>
    <w:pPr>
      <w:spacing w:line="240" w:lineRule="auto"/>
    </w:pPr>
    <w:rPr>
      <w:sz w:val="20"/>
      <w:szCs w:val="20"/>
    </w:rPr>
  </w:style>
  <w:style w:type="character" w:customStyle="1" w:styleId="CommentTextChar">
    <w:name w:val="Comment Text Char"/>
    <w:basedOn w:val="DefaultParagraphFont"/>
    <w:link w:val="CommentText"/>
    <w:uiPriority w:val="99"/>
    <w:semiHidden/>
    <w:rsid w:val="007A48D8"/>
    <w:rPr>
      <w:sz w:val="20"/>
      <w:szCs w:val="20"/>
    </w:rPr>
  </w:style>
  <w:style w:type="paragraph" w:styleId="CommentSubject">
    <w:name w:val="annotation subject"/>
    <w:basedOn w:val="CommentText"/>
    <w:next w:val="CommentText"/>
    <w:link w:val="CommentSubjectChar"/>
    <w:uiPriority w:val="99"/>
    <w:semiHidden/>
    <w:unhideWhenUsed/>
    <w:rsid w:val="007A48D8"/>
    <w:rPr>
      <w:b/>
      <w:bCs/>
    </w:rPr>
  </w:style>
  <w:style w:type="character" w:customStyle="1" w:styleId="CommentSubjectChar">
    <w:name w:val="Comment Subject Char"/>
    <w:basedOn w:val="CommentTextChar"/>
    <w:link w:val="CommentSubject"/>
    <w:uiPriority w:val="99"/>
    <w:semiHidden/>
    <w:rsid w:val="007A48D8"/>
    <w:rPr>
      <w:b/>
      <w:bCs/>
      <w:sz w:val="20"/>
      <w:szCs w:val="20"/>
    </w:rPr>
  </w:style>
  <w:style w:type="paragraph" w:styleId="Header">
    <w:name w:val="header"/>
    <w:basedOn w:val="Normal"/>
    <w:link w:val="HeaderChar"/>
    <w:uiPriority w:val="99"/>
    <w:unhideWhenUsed/>
    <w:rsid w:val="004003D4"/>
    <w:pPr>
      <w:tabs>
        <w:tab w:val="center" w:pos="4680"/>
        <w:tab w:val="right" w:pos="9360"/>
      </w:tabs>
      <w:spacing w:line="240" w:lineRule="auto"/>
    </w:pPr>
  </w:style>
  <w:style w:type="character" w:customStyle="1" w:styleId="HeaderChar">
    <w:name w:val="Header Char"/>
    <w:basedOn w:val="DefaultParagraphFont"/>
    <w:link w:val="Header"/>
    <w:uiPriority w:val="99"/>
    <w:rsid w:val="004003D4"/>
  </w:style>
  <w:style w:type="paragraph" w:styleId="Footer">
    <w:name w:val="footer"/>
    <w:basedOn w:val="Normal"/>
    <w:link w:val="FooterChar"/>
    <w:uiPriority w:val="99"/>
    <w:unhideWhenUsed/>
    <w:rsid w:val="004003D4"/>
    <w:pPr>
      <w:tabs>
        <w:tab w:val="center" w:pos="4680"/>
        <w:tab w:val="right" w:pos="9360"/>
      </w:tabs>
      <w:spacing w:line="240" w:lineRule="auto"/>
    </w:pPr>
  </w:style>
  <w:style w:type="character" w:customStyle="1" w:styleId="FooterChar">
    <w:name w:val="Footer Char"/>
    <w:basedOn w:val="DefaultParagraphFont"/>
    <w:link w:val="Footer"/>
    <w:uiPriority w:val="99"/>
    <w:rsid w:val="0040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2383">
      <w:bodyDiv w:val="1"/>
      <w:marLeft w:val="0"/>
      <w:marRight w:val="0"/>
      <w:marTop w:val="0"/>
      <w:marBottom w:val="0"/>
      <w:divBdr>
        <w:top w:val="none" w:sz="0" w:space="0" w:color="auto"/>
        <w:left w:val="none" w:sz="0" w:space="0" w:color="auto"/>
        <w:bottom w:val="none" w:sz="0" w:space="0" w:color="auto"/>
        <w:right w:val="none" w:sz="0" w:space="0" w:color="auto"/>
      </w:divBdr>
    </w:div>
    <w:div w:id="19037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Diversity.us14.list-manage.com/track/click?u=2f3b48fce8d6584678db66b60&amp;id=f6544aebdc&amp;e=23c7f69281" TargetMode="External"/><Relationship Id="rId3" Type="http://schemas.openxmlformats.org/officeDocument/2006/relationships/settings" Target="settings.xml"/><Relationship Id="rId7"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Houck</dc:creator>
  <cp:lastModifiedBy>Andy Karplus</cp:lastModifiedBy>
  <cp:revision>2</cp:revision>
  <cp:lastPrinted>2017-09-13T23:16:00Z</cp:lastPrinted>
  <dcterms:created xsi:type="dcterms:W3CDTF">2021-06-29T17:54:00Z</dcterms:created>
  <dcterms:modified xsi:type="dcterms:W3CDTF">2021-06-29T17:54:00Z</dcterms:modified>
</cp:coreProperties>
</file>